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8526" w14:textId="77777777" w:rsidR="00D04307" w:rsidRPr="001C6779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1C6779" w14:paraId="7053F1A0" w14:textId="77777777" w:rsidTr="00B40543">
        <w:tc>
          <w:tcPr>
            <w:tcW w:w="7933" w:type="dxa"/>
            <w:shd w:val="clear" w:color="auto" w:fill="CCCCCC"/>
          </w:tcPr>
          <w:p w14:paraId="7795BFB8" w14:textId="4CF4DD51" w:rsidR="003263BE" w:rsidRPr="001C6779" w:rsidRDefault="003263BE" w:rsidP="00B71F44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910AF5"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Extrao</w:t>
            </w:r>
            <w:r w:rsidRPr="001C6779">
              <w:rPr>
                <w:rFonts w:ascii="Tahoma" w:hAnsi="Tahoma" w:cs="Tahoma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4179C4BC" w:rsidR="003263BE" w:rsidRPr="001C6779" w:rsidRDefault="003263BE" w:rsidP="005408FC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C6779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1E23B6" w:rsidRPr="001C6779">
              <w:rPr>
                <w:rFonts w:ascii="Tahoma" w:hAnsi="Tahoma" w:cs="Tahoma"/>
                <w:b/>
                <w:sz w:val="22"/>
                <w:szCs w:val="22"/>
              </w:rPr>
              <w:t xml:space="preserve"> 00</w:t>
            </w:r>
            <w:r w:rsidR="00B40543">
              <w:rPr>
                <w:rFonts w:ascii="Tahoma" w:hAnsi="Tahoma" w:cs="Tahoma"/>
                <w:b/>
                <w:sz w:val="22"/>
                <w:szCs w:val="22"/>
              </w:rPr>
              <w:t>6</w:t>
            </w:r>
            <w:r w:rsidRPr="001C6779">
              <w:rPr>
                <w:rFonts w:ascii="Tahoma" w:hAnsi="Tahoma" w:cs="Tahoma"/>
                <w:b/>
                <w:sz w:val="22"/>
                <w:szCs w:val="22"/>
              </w:rPr>
              <w:t>/202</w:t>
            </w:r>
            <w:r w:rsidR="00D7083D" w:rsidRPr="001C6779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</w:tr>
    </w:tbl>
    <w:p w14:paraId="5F69848E" w14:textId="77777777" w:rsidR="003263BE" w:rsidRPr="001C6779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57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28"/>
      </w:tblGrid>
      <w:tr w:rsidR="003263BE" w:rsidRPr="001C6779" w14:paraId="541D439D" w14:textId="77777777" w:rsidTr="00E655C0">
        <w:trPr>
          <w:trHeight w:val="314"/>
          <w:tblHeader/>
        </w:trPr>
        <w:tc>
          <w:tcPr>
            <w:tcW w:w="975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1C6779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1C6779" w14:paraId="471EF6F3" w14:textId="77777777" w:rsidTr="00E655C0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49FC1A09" w:rsidR="003263BE" w:rsidRPr="001C6779" w:rsidRDefault="003263BE" w:rsidP="005408FC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Data: </w:t>
            </w:r>
            <w:r w:rsidR="00E655C0">
              <w:rPr>
                <w:rFonts w:ascii="Tahoma" w:hAnsi="Tahoma" w:cs="Tahoma"/>
                <w:b/>
                <w:bCs/>
              </w:rPr>
              <w:t>25</w:t>
            </w:r>
            <w:r w:rsidR="00B34E35" w:rsidRPr="001C6779">
              <w:rPr>
                <w:rFonts w:ascii="Tahoma" w:hAnsi="Tahoma" w:cs="Tahoma"/>
                <w:b/>
                <w:bCs/>
              </w:rPr>
              <w:t>/0</w:t>
            </w:r>
            <w:r w:rsidR="003E19DD" w:rsidRPr="001C6779">
              <w:rPr>
                <w:rFonts w:ascii="Tahoma" w:hAnsi="Tahoma" w:cs="Tahoma"/>
                <w:b/>
                <w:bCs/>
              </w:rPr>
              <w:t>6</w:t>
            </w:r>
            <w:r w:rsidR="00D7083D" w:rsidRPr="001C6779">
              <w:rPr>
                <w:rFonts w:ascii="Tahoma" w:hAnsi="Tahoma" w:cs="Tahoma"/>
                <w:b/>
                <w:bCs/>
              </w:rPr>
              <w:t>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1C6779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 w:rsidRPr="001C6779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28" w:type="dxa"/>
            <w:tcBorders>
              <w:right w:val="single" w:sz="12" w:space="0" w:color="auto"/>
            </w:tcBorders>
          </w:tcPr>
          <w:p w14:paraId="738EC4C0" w14:textId="5B8891EA" w:rsidR="003263BE" w:rsidRPr="001C6779" w:rsidRDefault="003263BE" w:rsidP="001F790E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Horário: 1</w:t>
            </w:r>
            <w:r w:rsidR="00D7083D" w:rsidRPr="001C6779">
              <w:rPr>
                <w:rFonts w:ascii="Tahoma" w:hAnsi="Tahoma" w:cs="Tahoma"/>
                <w:b/>
                <w:bCs/>
              </w:rPr>
              <w:t>0</w:t>
            </w:r>
            <w:r w:rsidRPr="001C6779">
              <w:rPr>
                <w:rFonts w:ascii="Tahoma" w:hAnsi="Tahoma" w:cs="Tahoma"/>
                <w:b/>
                <w:bCs/>
              </w:rPr>
              <w:t>h</w:t>
            </w:r>
            <w:r w:rsidR="001F790E" w:rsidRPr="001C6779">
              <w:rPr>
                <w:rFonts w:ascii="Tahoma" w:hAnsi="Tahoma" w:cs="Tahoma"/>
                <w:b/>
                <w:bCs/>
              </w:rPr>
              <w:t>0</w:t>
            </w:r>
            <w:r w:rsidRPr="001C6779"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3263BE" w:rsidRPr="001C6779" w14:paraId="091EA906" w14:textId="77777777" w:rsidTr="00E655C0">
        <w:trPr>
          <w:trHeight w:val="395"/>
        </w:trPr>
        <w:tc>
          <w:tcPr>
            <w:tcW w:w="975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Tipo de Reunião:</w:t>
            </w:r>
            <w:r w:rsidRPr="001C6779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1C6779" w14:paraId="54E9989E" w14:textId="77777777" w:rsidTr="00E655C0">
        <w:trPr>
          <w:trHeight w:val="210"/>
        </w:trPr>
        <w:tc>
          <w:tcPr>
            <w:tcW w:w="9757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1C6779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1C6779" w14:paraId="4EFE3F07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1C6779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1C6779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E655C0" w:rsidRPr="00AC2791" w14:paraId="3865801B" w14:textId="77777777" w:rsidTr="00864A59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21FDEB6" w14:textId="77777777" w:rsidR="00E655C0" w:rsidRPr="00AC2791" w:rsidRDefault="00E655C0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AC2791">
              <w:rPr>
                <w:rFonts w:ascii="Tahoma" w:hAnsi="Tahoma" w:cs="Tahoma"/>
              </w:rPr>
              <w:t>Emilio Jorge M. Biazzus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BAF8A9E" w14:textId="77777777" w:rsidR="00E655C0" w:rsidRPr="00AC2791" w:rsidRDefault="00E655C0" w:rsidP="00864A59">
            <w:pPr>
              <w:spacing w:after="0" w:line="240" w:lineRule="auto"/>
              <w:rPr>
                <w:rFonts w:ascii="Tahoma" w:hAnsi="Tahoma" w:cs="Tahoma"/>
              </w:rPr>
            </w:pPr>
            <w:r w:rsidRPr="00AC2791">
              <w:rPr>
                <w:rFonts w:ascii="Tahoma" w:hAnsi="Tahoma" w:cs="Tahoma"/>
              </w:rPr>
              <w:t>Prefeitura de Mongaguá</w:t>
            </w:r>
          </w:p>
        </w:tc>
      </w:tr>
      <w:tr w:rsidR="00E655C0" w:rsidRPr="0004240E" w14:paraId="2F1546AF" w14:textId="77777777" w:rsidTr="00864A59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E21552B" w14:textId="77777777" w:rsidR="00E655C0" w:rsidRDefault="00E655C0" w:rsidP="00864A59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Fábio Fernandes Ramos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FCD391F" w14:textId="77777777" w:rsidR="00E655C0" w:rsidRDefault="00E655C0" w:rsidP="00864A59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Itanhaém</w:t>
            </w:r>
          </w:p>
        </w:tc>
      </w:tr>
      <w:tr w:rsidR="0004240E" w:rsidRPr="0004240E" w14:paraId="09BCD897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65A454C" w14:textId="28874AF9" w:rsidR="0004240E" w:rsidRPr="0004240E" w:rsidRDefault="0004240E" w:rsidP="00521ACF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José Américo Peixoto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02154BE" w14:textId="3EBF08E0" w:rsidR="0004240E" w:rsidRPr="0004240E" w:rsidRDefault="0004240E" w:rsidP="00521ACF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Prefeitura de Praia Grande</w:t>
            </w:r>
          </w:p>
        </w:tc>
      </w:tr>
      <w:tr w:rsidR="0004240E" w:rsidRPr="0004240E" w14:paraId="0DD7A64A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684F1A3" w14:textId="77777777" w:rsidR="00A3261E" w:rsidRPr="0004240E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Leandro Avelino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536AEAB" w14:textId="77777777" w:rsidR="00A3261E" w:rsidRPr="0004240E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Prefeitura de Praia Grande</w:t>
            </w:r>
          </w:p>
        </w:tc>
      </w:tr>
      <w:tr w:rsidR="0004240E" w:rsidRPr="0004240E" w14:paraId="43E29BDC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4A90A5A" w14:textId="5B6E86B1" w:rsidR="0004240E" w:rsidRPr="0004240E" w:rsidRDefault="0004240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Juan Villaborno Neto (mandy)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3FEDFF5" w14:textId="3297FAF8" w:rsidR="0004240E" w:rsidRPr="0004240E" w:rsidRDefault="0004240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Prefeitura de Santos</w:t>
            </w:r>
          </w:p>
        </w:tc>
      </w:tr>
      <w:tr w:rsidR="000E5E70" w:rsidRPr="000E5E70" w14:paraId="54BB3EBE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77FD900" w14:textId="77777777" w:rsidR="00A3261E" w:rsidRPr="000E5E70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0E5E70">
              <w:rPr>
                <w:rFonts w:ascii="Tahoma" w:hAnsi="Tahoma" w:cs="Tahoma"/>
              </w:rPr>
              <w:t>Orlando Morgado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EB4AF70" w14:textId="77777777" w:rsidR="00A3261E" w:rsidRPr="000E5E70" w:rsidRDefault="00A3261E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0E5E70">
              <w:rPr>
                <w:rFonts w:ascii="Tahoma" w:hAnsi="Tahoma" w:cs="Tahoma"/>
              </w:rPr>
              <w:t>Secretaria de Estado de Logística e Transportes – DER</w:t>
            </w:r>
          </w:p>
        </w:tc>
      </w:tr>
      <w:tr w:rsidR="000E5E70" w:rsidRPr="000E5E70" w14:paraId="4796482D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E62DDCF" w14:textId="77777777" w:rsidR="00A3261E" w:rsidRPr="000E5E70" w:rsidRDefault="00A3261E" w:rsidP="009C37EF">
            <w:pPr>
              <w:spacing w:after="0" w:line="240" w:lineRule="auto"/>
              <w:rPr>
                <w:rFonts w:ascii="Tahoma" w:hAnsi="Tahoma" w:cs="Tahoma"/>
              </w:rPr>
            </w:pPr>
            <w:r w:rsidRPr="000E5E70">
              <w:rPr>
                <w:rFonts w:ascii="Tahoma" w:hAnsi="Tahoma" w:cs="Tahoma"/>
              </w:rPr>
              <w:t>Aldo Ceconelo Junior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1E41F6C" w14:textId="77777777" w:rsidR="00A3261E" w:rsidRPr="000E5E70" w:rsidRDefault="00A3261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0E5E70">
              <w:rPr>
                <w:rFonts w:ascii="Tahoma" w:hAnsi="Tahoma" w:cs="Tahoma"/>
              </w:rPr>
              <w:t>Secretaria de Governo – Artesp</w:t>
            </w:r>
          </w:p>
        </w:tc>
      </w:tr>
      <w:tr w:rsidR="0004240E" w:rsidRPr="00AC2791" w14:paraId="74DD3506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A9F88E8" w14:textId="6F4E70FF" w:rsidR="0004240E" w:rsidRPr="00AC2791" w:rsidRDefault="0004240E" w:rsidP="009C37EF">
            <w:pPr>
              <w:spacing w:after="0" w:line="240" w:lineRule="auto"/>
              <w:rPr>
                <w:rFonts w:ascii="Tahoma" w:hAnsi="Tahoma" w:cs="Tahoma"/>
              </w:rPr>
            </w:pPr>
            <w:r w:rsidRPr="00AC2791">
              <w:rPr>
                <w:rFonts w:ascii="Tahoma" w:hAnsi="Tahoma" w:cs="Tahoma"/>
              </w:rPr>
              <w:t>Maurity</w:t>
            </w:r>
            <w:r w:rsidR="00E655C0">
              <w:rPr>
                <w:rFonts w:ascii="Tahoma" w:hAnsi="Tahoma" w:cs="Tahoma"/>
              </w:rPr>
              <w:t xml:space="preserve"> Oliveira Filho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5540F56" w14:textId="2702E638" w:rsidR="0004240E" w:rsidRPr="00AC2791" w:rsidRDefault="0004240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AC2791">
              <w:rPr>
                <w:rFonts w:ascii="Tahoma" w:hAnsi="Tahoma" w:cs="Tahoma"/>
              </w:rPr>
              <w:t>EMTU</w:t>
            </w:r>
          </w:p>
        </w:tc>
      </w:tr>
      <w:tr w:rsidR="00AC2791" w:rsidRPr="00AC2791" w14:paraId="25A4B1CA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B74FE4B" w14:textId="2CA4FFB8" w:rsidR="00AC2791" w:rsidRPr="00AC2791" w:rsidRDefault="00AC2791" w:rsidP="009C37EF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Rogério da Silva Marcelino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24C56A4" w14:textId="77777777" w:rsidR="00AC2791" w:rsidRPr="00AC2791" w:rsidRDefault="00AC2791" w:rsidP="00C555D4">
            <w:pPr>
              <w:spacing w:after="0" w:line="240" w:lineRule="auto"/>
              <w:rPr>
                <w:rFonts w:ascii="Tahoma" w:hAnsi="Tahoma" w:cs="Tahoma"/>
              </w:rPr>
            </w:pPr>
          </w:p>
        </w:tc>
      </w:tr>
      <w:tr w:rsidR="00AC2791" w:rsidRPr="00AC2791" w14:paraId="6F410488" w14:textId="77777777" w:rsidTr="00E655C0">
        <w:trPr>
          <w:trHeight w:val="270"/>
        </w:trPr>
        <w:tc>
          <w:tcPr>
            <w:tcW w:w="9757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AC2791" w:rsidRDefault="00261DE3" w:rsidP="00261DE3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AC2791">
              <w:rPr>
                <w:rFonts w:ascii="Tahoma" w:hAnsi="Tahoma" w:cs="Tahoma"/>
                <w:b/>
              </w:rPr>
              <w:t>Convidados:</w:t>
            </w:r>
          </w:p>
        </w:tc>
      </w:tr>
      <w:tr w:rsidR="0004240E" w:rsidRPr="0004240E" w14:paraId="17ED9673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7BD993" w14:textId="77777777" w:rsidR="00A3261E" w:rsidRPr="0004240E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56B86B" w14:textId="77777777" w:rsidR="00A3261E" w:rsidRPr="0004240E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AGEM BS/Condesb</w:t>
            </w:r>
          </w:p>
        </w:tc>
      </w:tr>
      <w:tr w:rsidR="0004240E" w:rsidRPr="0004240E" w14:paraId="376A6F04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0B16863" w14:textId="77777777" w:rsidR="00A3261E" w:rsidRPr="0004240E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Marcio Aurélio de Almeida Quedinho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0FE50B2" w14:textId="77777777" w:rsidR="00A3261E" w:rsidRPr="0004240E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AGEM</w:t>
            </w:r>
          </w:p>
        </w:tc>
      </w:tr>
      <w:tr w:rsidR="0004240E" w:rsidRPr="0004240E" w14:paraId="675D94E4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8F31EAE" w14:textId="68027584" w:rsidR="0004240E" w:rsidRPr="0004240E" w:rsidRDefault="0004240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Ana Flavia Scarelli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1ECE017" w14:textId="26A3E093" w:rsidR="0004240E" w:rsidRPr="0004240E" w:rsidRDefault="0004240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04240E">
              <w:rPr>
                <w:rFonts w:ascii="Tahoma" w:hAnsi="Tahoma" w:cs="Tahoma"/>
              </w:rPr>
              <w:t>Prefeitura de Praia Grande</w:t>
            </w:r>
          </w:p>
        </w:tc>
      </w:tr>
      <w:tr w:rsidR="001F1AF4" w:rsidRPr="001F1AF4" w14:paraId="1E3F3D8B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4F291DFB" w14:textId="19889E85" w:rsidR="00065694" w:rsidRPr="001F1AF4" w:rsidRDefault="00065694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F1AF4">
              <w:rPr>
                <w:rFonts w:ascii="Tahoma" w:hAnsi="Tahoma" w:cs="Tahoma"/>
              </w:rPr>
              <w:t>Laís Oliveira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76FFCB9" w14:textId="756B19B9" w:rsidR="00065694" w:rsidRPr="001F1AF4" w:rsidRDefault="00065694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1F1AF4">
              <w:rPr>
                <w:rFonts w:ascii="Tahoma" w:hAnsi="Tahoma" w:cs="Tahoma"/>
              </w:rPr>
              <w:t>Prefeitura de Santos</w:t>
            </w:r>
          </w:p>
        </w:tc>
      </w:tr>
      <w:tr w:rsidR="0004240E" w:rsidRPr="0004240E" w14:paraId="016FC433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FA2D330" w14:textId="7B3FAF02" w:rsidR="0004240E" w:rsidRPr="0004240E" w:rsidRDefault="0004240E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Paulo PC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48C9CFF" w14:textId="5520A728" w:rsidR="0004240E" w:rsidRDefault="0004240E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EMTU</w:t>
            </w:r>
          </w:p>
        </w:tc>
      </w:tr>
      <w:tr w:rsidR="001F1AF4" w:rsidRPr="0004240E" w14:paraId="513DE8C7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533F723" w14:textId="7252D4CA" w:rsidR="001F1AF4" w:rsidRDefault="001F1AF4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Marcos Bispo</w:t>
            </w:r>
            <w:r w:rsidR="00E655C0">
              <w:rPr>
                <w:rFonts w:ascii="Tahoma" w:hAnsi="Tahoma" w:cs="Tahoma"/>
              </w:rPr>
              <w:t xml:space="preserve"> Rodrigues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59CF3B2" w14:textId="188C3755" w:rsidR="001F1AF4" w:rsidRDefault="00984E6A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Peruíbe</w:t>
            </w:r>
          </w:p>
        </w:tc>
      </w:tr>
      <w:tr w:rsidR="00984E6A" w:rsidRPr="0004240E" w14:paraId="076280B1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F09A374" w14:textId="747593B6" w:rsidR="00984E6A" w:rsidRDefault="00984E6A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Fábio </w:t>
            </w:r>
            <w:r w:rsidR="00E655C0">
              <w:rPr>
                <w:rFonts w:ascii="Tahoma" w:hAnsi="Tahoma" w:cs="Tahoma"/>
              </w:rPr>
              <w:t>Fernandes Ramos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FD05BE7" w14:textId="23207B6B" w:rsidR="00984E6A" w:rsidRDefault="00984E6A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Prefeitura de Itanhaém</w:t>
            </w:r>
          </w:p>
        </w:tc>
      </w:tr>
      <w:tr w:rsidR="000E5E70" w:rsidRPr="0004240E" w14:paraId="4CDCB7ED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45DAA10" w14:textId="2C98BD9F" w:rsidR="000E5E70" w:rsidRDefault="000E5E70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Luiz Fernando</w:t>
            </w:r>
            <w:r w:rsidR="00E655C0">
              <w:rPr>
                <w:rFonts w:ascii="Tahoma" w:hAnsi="Tahoma" w:cs="Tahoma"/>
              </w:rPr>
              <w:t xml:space="preserve"> Di Pierro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8520028" w14:textId="12FD38A6" w:rsidR="000E5E70" w:rsidRDefault="00E468F4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SETEC</w:t>
            </w:r>
          </w:p>
        </w:tc>
      </w:tr>
      <w:tr w:rsidR="00E655C0" w:rsidRPr="0004240E" w14:paraId="1EA2AE69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6FADAEE" w14:textId="0C0BF0C7" w:rsidR="00E655C0" w:rsidRDefault="00E655C0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Paulo Cesar Ferreira 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0AD97BC" w14:textId="2DC1BF16" w:rsidR="00E655C0" w:rsidRDefault="00E655C0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EMTU</w:t>
            </w:r>
          </w:p>
        </w:tc>
      </w:tr>
      <w:tr w:rsidR="00E655C0" w:rsidRPr="0004240E" w14:paraId="6CEEC2D1" w14:textId="77777777" w:rsidTr="00E655C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BB27C03" w14:textId="5171E108" w:rsidR="00E655C0" w:rsidRDefault="00E655C0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Fabio Ferreira dos Santos Coelho</w:t>
            </w:r>
          </w:p>
        </w:tc>
        <w:tc>
          <w:tcPr>
            <w:tcW w:w="596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94C3DE2" w14:textId="19CCBFA6" w:rsidR="00E655C0" w:rsidRDefault="00E655C0" w:rsidP="00261DE3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EMTU/SP</w:t>
            </w:r>
          </w:p>
        </w:tc>
      </w:tr>
      <w:tr w:rsidR="00261DE3" w:rsidRPr="001C6779" w14:paraId="111EBDC1" w14:textId="77777777" w:rsidTr="00E655C0">
        <w:trPr>
          <w:trHeight w:val="767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6187B429" w:rsidR="00261DE3" w:rsidRPr="001C6779" w:rsidRDefault="00F15F65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</w:t>
            </w:r>
            <w:r w:rsidR="003E19DD" w:rsidRPr="001C6779">
              <w:rPr>
                <w:rFonts w:ascii="Tahoma" w:hAnsi="Tahoma" w:cs="Tahoma"/>
              </w:rPr>
              <w:t>/06</w:t>
            </w:r>
            <w:r w:rsidR="00261DE3" w:rsidRPr="001C6779">
              <w:rPr>
                <w:rFonts w:ascii="Tahoma" w:hAnsi="Tahoma" w:cs="Tahoma"/>
              </w:rPr>
              <w:t>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46BCA772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10h</w:t>
            </w:r>
            <w:r w:rsidR="00984E6A">
              <w:rPr>
                <w:rFonts w:ascii="Tahoma" w:hAnsi="Tahoma" w:cs="Tahoma"/>
              </w:rPr>
              <w:t>14</w:t>
            </w:r>
          </w:p>
        </w:tc>
        <w:tc>
          <w:tcPr>
            <w:tcW w:w="312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128E752" w14:textId="77777777" w:rsidR="00A3261E" w:rsidRPr="001C6779" w:rsidRDefault="00A3261E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</w:p>
          <w:p w14:paraId="2DED4DB4" w14:textId="6048BA88" w:rsidR="00261DE3" w:rsidRPr="001C6779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1C6779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51B4CAA1" w14:textId="77777777" w:rsidR="002B5C2A" w:rsidRDefault="00D006CA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11h53</w:t>
            </w:r>
          </w:p>
          <w:p w14:paraId="03CAAB6A" w14:textId="65DFB1CC" w:rsidR="00D006CA" w:rsidRPr="001C6779" w:rsidRDefault="00D006CA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</w:p>
        </w:tc>
      </w:tr>
      <w:tr w:rsidR="00261DE3" w:rsidRPr="001C6779" w14:paraId="4CC117F1" w14:textId="77777777" w:rsidTr="00E655C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blHeader/>
        </w:trPr>
        <w:tc>
          <w:tcPr>
            <w:tcW w:w="9757" w:type="dxa"/>
            <w:gridSpan w:val="5"/>
            <w:shd w:val="clear" w:color="auto" w:fill="CCCCCC"/>
          </w:tcPr>
          <w:p w14:paraId="63624A16" w14:textId="77777777" w:rsidR="00261DE3" w:rsidRPr="001C6779" w:rsidRDefault="00261DE3" w:rsidP="00261DE3">
            <w:pPr>
              <w:keepNext/>
              <w:jc w:val="center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OBJETIVOS</w:t>
            </w:r>
          </w:p>
        </w:tc>
      </w:tr>
      <w:tr w:rsidR="00261DE3" w:rsidRPr="001C6779" w14:paraId="6378D214" w14:textId="77777777" w:rsidTr="00E655C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c>
          <w:tcPr>
            <w:tcW w:w="9757" w:type="dxa"/>
            <w:gridSpan w:val="5"/>
          </w:tcPr>
          <w:p w14:paraId="03700CF3" w14:textId="5C21889A" w:rsidR="00F15F65" w:rsidRPr="00F15F65" w:rsidRDefault="00F15F65" w:rsidP="00F15F65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F15F65">
              <w:rPr>
                <w:rFonts w:ascii="Tahoma" w:hAnsi="Tahoma" w:cs="Tahoma"/>
                <w:color w:val="000000"/>
                <w:sz w:val="22"/>
                <w:szCs w:val="22"/>
              </w:rPr>
              <w:t>Item I - Legislação de aplicativos de transporte na Baixada Santista;</w:t>
            </w:r>
          </w:p>
          <w:p w14:paraId="7CAD860A" w14:textId="77777777" w:rsidR="00F15F65" w:rsidRPr="00F15F65" w:rsidRDefault="00F15F65" w:rsidP="00F15F65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F15F65">
              <w:rPr>
                <w:rFonts w:ascii="Tahoma" w:hAnsi="Tahoma" w:cs="Tahoma"/>
                <w:color w:val="000000"/>
                <w:sz w:val="22"/>
                <w:szCs w:val="22"/>
              </w:rPr>
              <w:t>Item II - Manifestação dos Secretários de Mobilidade Urbana acerca do Selo Metropolitano;</w:t>
            </w:r>
          </w:p>
          <w:p w14:paraId="624746ED" w14:textId="27FC1D94" w:rsidR="003E19DD" w:rsidRPr="001C6779" w:rsidRDefault="00F15F65" w:rsidP="00F15F65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F15F65">
              <w:rPr>
                <w:rFonts w:ascii="Tahoma" w:hAnsi="Tahoma" w:cs="Tahoma"/>
                <w:color w:val="000000"/>
                <w:sz w:val="22"/>
                <w:szCs w:val="22"/>
              </w:rPr>
              <w:t>Item III - Outros assuntos de interesse municipal.</w:t>
            </w:r>
          </w:p>
        </w:tc>
      </w:tr>
    </w:tbl>
    <w:p w14:paraId="2D203D42" w14:textId="285DCBB5" w:rsidR="003263BE" w:rsidRPr="001C6779" w:rsidRDefault="003263BE" w:rsidP="00B46A7F">
      <w:pPr>
        <w:spacing w:after="0" w:line="240" w:lineRule="auto"/>
        <w:rPr>
          <w:rFonts w:ascii="Tahoma" w:hAnsi="Tahoma" w:cs="Tahoma"/>
        </w:rPr>
      </w:pPr>
    </w:p>
    <w:p w14:paraId="315C95C1" w14:textId="77777777" w:rsidR="00ED2DD1" w:rsidRPr="001C6779" w:rsidRDefault="00ED2DD1" w:rsidP="00B46A7F">
      <w:pPr>
        <w:spacing w:after="0" w:line="240" w:lineRule="auto"/>
        <w:rPr>
          <w:rFonts w:ascii="Tahoma" w:hAnsi="Tahoma" w:cs="Tahoma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E96770" w:rsidRPr="001C6779" w14:paraId="0C1E67EB" w14:textId="77777777" w:rsidTr="00B71F44">
        <w:trPr>
          <w:tblHeader/>
        </w:trPr>
        <w:tc>
          <w:tcPr>
            <w:tcW w:w="9747" w:type="dxa"/>
            <w:shd w:val="clear" w:color="auto" w:fill="CCCCCC"/>
          </w:tcPr>
          <w:p w14:paraId="48DAC758" w14:textId="77777777" w:rsidR="003263BE" w:rsidRPr="001C6779" w:rsidRDefault="00B46A7F" w:rsidP="00B71F44">
            <w:pPr>
              <w:keepNext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  <w:b/>
              </w:rPr>
              <w:t>R</w:t>
            </w:r>
            <w:r w:rsidR="003263BE" w:rsidRPr="001C6779">
              <w:rPr>
                <w:rFonts w:ascii="Tahoma" w:hAnsi="Tahoma" w:cs="Tahoma"/>
                <w:b/>
              </w:rPr>
              <w:t>EGISTROS</w:t>
            </w:r>
          </w:p>
        </w:tc>
      </w:tr>
      <w:tr w:rsidR="00E96770" w:rsidRPr="001C6779" w14:paraId="7DB64787" w14:textId="77777777" w:rsidTr="00B71F44">
        <w:tc>
          <w:tcPr>
            <w:tcW w:w="9747" w:type="dxa"/>
          </w:tcPr>
          <w:p w14:paraId="058559E6" w14:textId="77777777" w:rsidR="003263BE" w:rsidRPr="001C6779" w:rsidRDefault="003263BE" w:rsidP="002B5C2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Ausências:</w:t>
            </w:r>
          </w:p>
          <w:p w14:paraId="67D67085" w14:textId="7F339181" w:rsidR="003263BE" w:rsidRPr="001C6779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Município</w:t>
            </w:r>
            <w:r w:rsidR="00615F3A" w:rsidRPr="001C6779">
              <w:rPr>
                <w:rFonts w:ascii="Tahoma" w:hAnsi="Tahoma" w:cs="Tahoma"/>
              </w:rPr>
              <w:t>s</w:t>
            </w:r>
            <w:r w:rsidRPr="001C6779">
              <w:rPr>
                <w:rFonts w:ascii="Tahoma" w:hAnsi="Tahoma" w:cs="Tahoma"/>
              </w:rPr>
              <w:t>:</w:t>
            </w:r>
            <w:r w:rsidR="00615F3A" w:rsidRPr="001C6779">
              <w:rPr>
                <w:rFonts w:ascii="Tahoma" w:hAnsi="Tahoma" w:cs="Tahoma"/>
              </w:rPr>
              <w:t xml:space="preserve"> </w:t>
            </w:r>
            <w:r w:rsidR="00E655C0">
              <w:rPr>
                <w:rFonts w:ascii="Tahoma" w:hAnsi="Tahoma" w:cs="Tahoma"/>
              </w:rPr>
              <w:t>Bertioga, Cubatão, Guarujá, São Vicente</w:t>
            </w:r>
          </w:p>
          <w:p w14:paraId="28A77F5A" w14:textId="50FC5A9D" w:rsidR="003263BE" w:rsidRPr="001C6779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Estado:</w:t>
            </w:r>
            <w:r w:rsidR="00AA0D47" w:rsidRPr="001C6779">
              <w:rPr>
                <w:rFonts w:ascii="Tahoma" w:hAnsi="Tahoma" w:cs="Tahoma"/>
              </w:rPr>
              <w:t xml:space="preserve"> </w:t>
            </w:r>
            <w:r w:rsidR="00B4317C" w:rsidRPr="001C6779">
              <w:rPr>
                <w:rFonts w:ascii="Tahoma" w:hAnsi="Tahoma" w:cs="Tahoma"/>
              </w:rPr>
              <w:t xml:space="preserve">Secretaria de </w:t>
            </w:r>
            <w:r w:rsidR="00E655C0">
              <w:rPr>
                <w:rFonts w:ascii="Tahoma" w:hAnsi="Tahoma" w:cs="Tahoma"/>
              </w:rPr>
              <w:t>Logística e Transporte – DER, DERSA e DH</w:t>
            </w:r>
          </w:p>
          <w:p w14:paraId="3CCD5BCA" w14:textId="08BFA43A" w:rsidR="00C66870" w:rsidRPr="001C6779" w:rsidRDefault="00552AD8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 xml:space="preserve">Justificativa de ausência: </w:t>
            </w:r>
            <w:r w:rsidR="0051445E">
              <w:rPr>
                <w:rFonts w:ascii="Tahoma" w:hAnsi="Tahoma" w:cs="Tahoma"/>
              </w:rPr>
              <w:t>Prefeitura de Bertioga e São Vicente</w:t>
            </w:r>
          </w:p>
          <w:p w14:paraId="2D4721C9" w14:textId="4E863FD3" w:rsidR="00C66870" w:rsidRPr="001C6779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Link da reunião</w:t>
            </w:r>
            <w:r w:rsidR="00022274" w:rsidRPr="001C6779">
              <w:rPr>
                <w:rFonts w:ascii="Tahoma" w:hAnsi="Tahoma" w:cs="Tahoma"/>
              </w:rPr>
              <w:t xml:space="preserve">: </w:t>
            </w:r>
            <w:r w:rsidR="00B34E35" w:rsidRPr="001C6779">
              <w:rPr>
                <w:rFonts w:ascii="Tahoma" w:hAnsi="Tahoma" w:cs="Tahoma"/>
                <w:color w:val="000000"/>
              </w:rPr>
              <w:t>meet.google.com/</w:t>
            </w:r>
            <w:r w:rsidR="00F15F65">
              <w:t xml:space="preserve"> </w:t>
            </w:r>
            <w:r w:rsidR="00F15F65" w:rsidRPr="00F15F65">
              <w:rPr>
                <w:rFonts w:ascii="Roboto" w:hAnsi="Roboto"/>
                <w:color w:val="5F6368"/>
                <w:spacing w:val="5"/>
                <w:shd w:val="clear" w:color="auto" w:fill="FFFFFF"/>
              </w:rPr>
              <w:t>http:/</w:t>
            </w:r>
            <w:r w:rsidR="00F15F65" w:rsidRPr="00F15F65">
              <w:rPr>
                <w:rFonts w:ascii="Roboto" w:hAnsi="Roboto"/>
                <w:spacing w:val="5"/>
                <w:shd w:val="clear" w:color="auto" w:fill="FFFFFF"/>
              </w:rPr>
              <w:t>meet.google.com/hxa-arhc-yow</w:t>
            </w:r>
          </w:p>
          <w:p w14:paraId="1CE7E7D9" w14:textId="77777777" w:rsidR="001F790E" w:rsidRPr="001C6779" w:rsidRDefault="001F790E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</w:p>
          <w:p w14:paraId="07B642C8" w14:textId="302B75D7" w:rsidR="00261DE3" w:rsidRDefault="003263BE" w:rsidP="00FD6166">
            <w:pPr>
              <w:pStyle w:val="Pargrafoda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lastRenderedPageBreak/>
              <w:t xml:space="preserve">Os trabalhos foram abertos pelo </w:t>
            </w:r>
            <w:r w:rsidR="00FE7138" w:rsidRPr="001C6779">
              <w:rPr>
                <w:rFonts w:ascii="Tahoma" w:hAnsi="Tahoma" w:cs="Tahoma"/>
              </w:rPr>
              <w:t>Coordenador da Câmara Temática Leandro Avelino</w:t>
            </w:r>
            <w:r w:rsidRPr="001C6779">
              <w:rPr>
                <w:rFonts w:ascii="Tahoma" w:hAnsi="Tahoma" w:cs="Tahoma"/>
              </w:rPr>
              <w:t xml:space="preserve">, o qual convidou a </w:t>
            </w:r>
            <w:r w:rsidR="0081338B" w:rsidRPr="001C6779">
              <w:rPr>
                <w:rFonts w:ascii="Tahoma" w:hAnsi="Tahoma" w:cs="Tahoma"/>
              </w:rPr>
              <w:t>Sra.</w:t>
            </w:r>
            <w:r w:rsidRPr="001C6779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0E5474E7" w14:textId="7A18C2E9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Fabio Coelho da EMTU, a AGEM solicitou aos municípios e a EMTU informações devido ao trabalho da SETEC está realizando;</w:t>
            </w:r>
          </w:p>
          <w:p w14:paraId="22FA52CB" w14:textId="39785368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membro titular desta CT, é originariamente da STM e acabou recaindo esse cargo para o Dr. Maurity</w:t>
            </w:r>
            <w:r w:rsidR="00126C78">
              <w:rPr>
                <w:rFonts w:ascii="Tahoma" w:hAnsi="Tahoma" w:cs="Tahoma"/>
              </w:rPr>
              <w:t>;</w:t>
            </w:r>
          </w:p>
          <w:p w14:paraId="6D06C939" w14:textId="58249BB7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</w:t>
            </w:r>
            <w:r w:rsidR="000E5E7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uma tratativa que a EMTU retorne a fazer parte desta CT para responder uma série de questionamento, já conversaram com o seu chefe de gabinete e colocou nesta reu</w:t>
            </w:r>
            <w:r w:rsidR="000E5E70">
              <w:rPr>
                <w:rFonts w:ascii="Tahoma" w:hAnsi="Tahoma" w:cs="Tahoma"/>
              </w:rPr>
              <w:t xml:space="preserve">nião a </w:t>
            </w:r>
            <w:r>
              <w:rPr>
                <w:rFonts w:ascii="Tahoma" w:hAnsi="Tahoma" w:cs="Tahoma"/>
              </w:rPr>
              <w:t>p</w:t>
            </w:r>
            <w:r w:rsidR="000E5E70">
              <w:rPr>
                <w:rFonts w:ascii="Tahoma" w:hAnsi="Tahoma" w:cs="Tahoma"/>
              </w:rPr>
              <w:t>articipação do</w:t>
            </w:r>
            <w:r>
              <w:rPr>
                <w:rFonts w:ascii="Tahoma" w:hAnsi="Tahoma" w:cs="Tahoma"/>
              </w:rPr>
              <w:t xml:space="preserve"> Dr Paulo Cesar PC</w:t>
            </w:r>
            <w:r w:rsidR="00126C78">
              <w:rPr>
                <w:rFonts w:ascii="Tahoma" w:hAnsi="Tahoma" w:cs="Tahoma"/>
              </w:rPr>
              <w:t>;</w:t>
            </w:r>
          </w:p>
          <w:p w14:paraId="69D3FB8C" w14:textId="54175347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Estão participando com o intuito de definir quem será o contato com o engenheiro da</w:t>
            </w:r>
            <w:r w:rsidR="00126C78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SETEC e já estão disponibi</w:t>
            </w:r>
            <w:r w:rsidR="000E5E70">
              <w:rPr>
                <w:rFonts w:ascii="Tahoma" w:hAnsi="Tahoma" w:cs="Tahoma"/>
              </w:rPr>
              <w:t>l</w:t>
            </w:r>
            <w:r>
              <w:rPr>
                <w:rFonts w:ascii="Tahoma" w:hAnsi="Tahoma" w:cs="Tahoma"/>
              </w:rPr>
              <w:t>izando todas as informações a SETEC</w:t>
            </w:r>
            <w:r w:rsidR="00126C78">
              <w:rPr>
                <w:rFonts w:ascii="Tahoma" w:hAnsi="Tahoma" w:cs="Tahoma"/>
              </w:rPr>
              <w:t>;</w:t>
            </w:r>
          </w:p>
          <w:p w14:paraId="59161E25" w14:textId="1DE2B27F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Agradeceu a oportunidade</w:t>
            </w:r>
            <w:r w:rsidR="00126C78">
              <w:rPr>
                <w:rFonts w:ascii="Tahoma" w:hAnsi="Tahoma" w:cs="Tahoma"/>
              </w:rPr>
              <w:t>;</w:t>
            </w:r>
          </w:p>
          <w:p w14:paraId="044B9504" w14:textId="1CE6749A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Paulo PC agradeceu e se colocou a disponibilização</w:t>
            </w:r>
            <w:r w:rsidR="00126C78">
              <w:rPr>
                <w:rFonts w:ascii="Tahoma" w:hAnsi="Tahoma" w:cs="Tahoma"/>
              </w:rPr>
              <w:t>;</w:t>
            </w:r>
          </w:p>
          <w:p w14:paraId="6B2E3F40" w14:textId="5013EFD7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Coordenador agradeceu a EMTU e fa</w:t>
            </w:r>
            <w:r w:rsidR="000E5E70">
              <w:rPr>
                <w:rFonts w:ascii="Tahoma" w:hAnsi="Tahoma" w:cs="Tahoma"/>
              </w:rPr>
              <w:t>l</w:t>
            </w:r>
            <w:r>
              <w:rPr>
                <w:rFonts w:ascii="Tahoma" w:hAnsi="Tahoma" w:cs="Tahoma"/>
              </w:rPr>
              <w:t xml:space="preserve">ou do papel muito importante neste contexto que </w:t>
            </w:r>
            <w:r w:rsidR="000E5E70">
              <w:rPr>
                <w:rFonts w:ascii="Tahoma" w:hAnsi="Tahoma" w:cs="Tahoma"/>
              </w:rPr>
              <w:t>eles têm</w:t>
            </w:r>
            <w:r w:rsidR="00126C78">
              <w:rPr>
                <w:rFonts w:ascii="Tahoma" w:hAnsi="Tahoma" w:cs="Tahoma"/>
              </w:rPr>
              <w:t>;</w:t>
            </w:r>
          </w:p>
          <w:p w14:paraId="5096E620" w14:textId="648314E7" w:rsidR="00984E6A" w:rsidRDefault="00984E6A" w:rsidP="00126C78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Quedinho agradeceu a presença dos represen</w:t>
            </w:r>
            <w:r w:rsidR="000E5E70">
              <w:rPr>
                <w:rFonts w:ascii="Tahoma" w:hAnsi="Tahoma" w:cs="Tahoma"/>
              </w:rPr>
              <w:t>t</w:t>
            </w:r>
            <w:r>
              <w:rPr>
                <w:rFonts w:ascii="Tahoma" w:hAnsi="Tahoma" w:cs="Tahoma"/>
              </w:rPr>
              <w:t xml:space="preserve">antes da EMTU </w:t>
            </w:r>
            <w:r w:rsidR="00126C78">
              <w:rPr>
                <w:rFonts w:ascii="Tahoma" w:hAnsi="Tahoma" w:cs="Tahoma"/>
              </w:rPr>
              <w:t>e</w:t>
            </w:r>
            <w:r>
              <w:rPr>
                <w:rFonts w:ascii="Tahoma" w:hAnsi="Tahoma" w:cs="Tahoma"/>
              </w:rPr>
              <w:t xml:space="preserve"> se colocou </w:t>
            </w:r>
            <w:r w:rsidR="00126C78">
              <w:rPr>
                <w:rFonts w:ascii="Tahoma" w:hAnsi="Tahoma" w:cs="Tahoma"/>
              </w:rPr>
              <w:t>à</w:t>
            </w:r>
            <w:r>
              <w:rPr>
                <w:rFonts w:ascii="Tahoma" w:hAnsi="Tahoma" w:cs="Tahoma"/>
              </w:rPr>
              <w:t xml:space="preserve"> disposição</w:t>
            </w:r>
            <w:r w:rsidR="00126C78">
              <w:rPr>
                <w:rFonts w:ascii="Tahoma" w:hAnsi="Tahoma" w:cs="Tahoma"/>
              </w:rPr>
              <w:t>;</w:t>
            </w:r>
          </w:p>
          <w:p w14:paraId="57C2851F" w14:textId="77777777" w:rsidR="00984E6A" w:rsidRPr="00F15F65" w:rsidRDefault="00984E6A" w:rsidP="00126C78">
            <w:pPr>
              <w:pStyle w:val="xmsonormal"/>
              <w:numPr>
                <w:ilvl w:val="0"/>
                <w:numId w:val="19"/>
              </w:numPr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F15F65">
              <w:rPr>
                <w:rFonts w:ascii="Tahoma" w:hAnsi="Tahoma" w:cs="Tahoma"/>
                <w:color w:val="000000"/>
                <w:sz w:val="22"/>
                <w:szCs w:val="22"/>
              </w:rPr>
              <w:t>Item I - Legislação de aplicativos de transporte na Baixada Santista;</w:t>
            </w:r>
          </w:p>
          <w:p w14:paraId="6F4C8976" w14:textId="7151C310" w:rsidR="00984E6A" w:rsidRPr="001C6779" w:rsidRDefault="00984E6A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Efetivamente nenhum município</w:t>
            </w:r>
            <w:r w:rsidR="00126C78">
              <w:rPr>
                <w:rFonts w:ascii="Tahoma" w:hAnsi="Tahoma" w:cs="Tahoma"/>
              </w:rPr>
              <w:t>;</w:t>
            </w:r>
          </w:p>
          <w:p w14:paraId="4FC2C582" w14:textId="6F0CBF4C" w:rsidR="00380D3C" w:rsidRDefault="00984E6A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Muitas foram as conversar que tiveram com os usuários de aplicativos</w:t>
            </w:r>
          </w:p>
          <w:p w14:paraId="5713AC5C" w14:textId="7A2C6B2E" w:rsidR="00984E6A" w:rsidRDefault="00984E6A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Que continuem podendo transitar livremente pela BS buscado elevando cliente pra lá e pra </w:t>
            </w:r>
            <w:r w:rsidR="00126C78">
              <w:rPr>
                <w:rFonts w:ascii="Tahoma" w:hAnsi="Tahoma" w:cs="Tahoma"/>
              </w:rPr>
              <w:t>cá;</w:t>
            </w:r>
          </w:p>
          <w:p w14:paraId="1358AD6E" w14:textId="68B53957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Cobrança de preço público entrou muito em voga nas legislações</w:t>
            </w:r>
            <w:r w:rsidR="00126C78">
              <w:rPr>
                <w:rFonts w:ascii="Tahoma" w:hAnsi="Tahoma" w:cs="Tahoma"/>
              </w:rPr>
              <w:t>;</w:t>
            </w:r>
          </w:p>
          <w:p w14:paraId="1464A7B6" w14:textId="0B65BA9E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Cenário de aplicativos já existe manifestação do Tribunal de Justiça do Supremo</w:t>
            </w:r>
            <w:r w:rsidR="00126C78">
              <w:rPr>
                <w:rFonts w:ascii="Tahoma" w:hAnsi="Tahoma" w:cs="Tahoma"/>
              </w:rPr>
              <w:t>;</w:t>
            </w:r>
          </w:p>
          <w:p w14:paraId="31FB7F4A" w14:textId="58B4E41D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Não foi prevista inspeção veicular quando foi votada a lei</w:t>
            </w:r>
            <w:r w:rsidR="00126C78">
              <w:rPr>
                <w:rFonts w:ascii="Tahoma" w:hAnsi="Tahoma" w:cs="Tahoma"/>
              </w:rPr>
              <w:t>;</w:t>
            </w:r>
          </w:p>
          <w:p w14:paraId="788DA7FC" w14:textId="2EA00687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Poder atender aos municípios, seus caixas para que possa aliviar o transporte público</w:t>
            </w:r>
            <w:r w:rsidR="00126C78">
              <w:rPr>
                <w:rFonts w:ascii="Tahoma" w:hAnsi="Tahoma" w:cs="Tahoma"/>
              </w:rPr>
              <w:t>;</w:t>
            </w:r>
          </w:p>
          <w:p w14:paraId="0CACF1B6" w14:textId="4C27224A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Estabelecer alguma cobrança pecuniária na questão dos aplicativos</w:t>
            </w:r>
            <w:r w:rsidR="00126C78">
              <w:rPr>
                <w:rFonts w:ascii="Tahoma" w:hAnsi="Tahoma" w:cs="Tahoma"/>
              </w:rPr>
              <w:t>;</w:t>
            </w:r>
          </w:p>
          <w:p w14:paraId="3D71BEA4" w14:textId="145B4208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Passou a legislação. A minuta de lei e Praia Grande</w:t>
            </w:r>
            <w:r w:rsidR="00126C78">
              <w:rPr>
                <w:rFonts w:ascii="Tahoma" w:hAnsi="Tahoma" w:cs="Tahoma"/>
              </w:rPr>
              <w:t>;</w:t>
            </w:r>
          </w:p>
          <w:p w14:paraId="5B56FE2D" w14:textId="0C00FBE2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legislação só trata de empresas que trabalham com aplicativo</w:t>
            </w:r>
            <w:r w:rsidR="00126C78">
              <w:rPr>
                <w:rFonts w:ascii="Tahoma" w:hAnsi="Tahoma" w:cs="Tahoma"/>
              </w:rPr>
              <w:t>;</w:t>
            </w:r>
          </w:p>
          <w:p w14:paraId="7A902E5C" w14:textId="1CCBD1D0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Descrição dos atores, condutores, tipos de transportes, carona solidária</w:t>
            </w:r>
            <w:r w:rsidR="00126C78">
              <w:rPr>
                <w:rFonts w:ascii="Tahoma" w:hAnsi="Tahoma" w:cs="Tahoma"/>
              </w:rPr>
              <w:t>;</w:t>
            </w:r>
          </w:p>
          <w:p w14:paraId="0942CCCD" w14:textId="523CE1B1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tributação que se vê hoje é para o motorista</w:t>
            </w:r>
            <w:r w:rsidR="00126C78">
              <w:rPr>
                <w:rFonts w:ascii="Tahoma" w:hAnsi="Tahoma" w:cs="Tahoma"/>
              </w:rPr>
              <w:t>;</w:t>
            </w:r>
          </w:p>
          <w:p w14:paraId="6DC907B0" w14:textId="04AB27EF" w:rsidR="000E5E70" w:rsidRDefault="000E5E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Não se pode cobrar pelo uso do viário urbano, diretrizes, provedoras</w:t>
            </w:r>
            <w:r w:rsidR="00126C78">
              <w:rPr>
                <w:rFonts w:ascii="Tahoma" w:hAnsi="Tahoma" w:cs="Tahoma"/>
              </w:rPr>
              <w:t>;</w:t>
            </w:r>
          </w:p>
          <w:p w14:paraId="3B31AD34" w14:textId="3527AD21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que será pedido pelo cadastramento</w:t>
            </w:r>
            <w:r w:rsidR="00126C78">
              <w:rPr>
                <w:rFonts w:ascii="Tahoma" w:hAnsi="Tahoma" w:cs="Tahoma"/>
              </w:rPr>
              <w:t>;</w:t>
            </w:r>
          </w:p>
          <w:p w14:paraId="4F371BF2" w14:textId="4E299265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Dados a serem compartilhados com a prefeitura para a cobrança mensal do preço público</w:t>
            </w:r>
            <w:r w:rsidR="00126C78">
              <w:rPr>
                <w:rFonts w:ascii="Tahoma" w:hAnsi="Tahoma" w:cs="Tahoma"/>
              </w:rPr>
              <w:t>;</w:t>
            </w:r>
          </w:p>
          <w:p w14:paraId="103EE1D9" w14:textId="2BE20A81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Procurar unificar o máximo nossas legislações</w:t>
            </w:r>
            <w:r w:rsidR="00126C78">
              <w:rPr>
                <w:rFonts w:ascii="Tahoma" w:hAnsi="Tahoma" w:cs="Tahoma"/>
              </w:rPr>
              <w:t>;</w:t>
            </w:r>
          </w:p>
          <w:p w14:paraId="6C0AF4BB" w14:textId="19B9BA3A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Fazer modelo para ser replicado para outros lugares</w:t>
            </w:r>
            <w:r w:rsidR="00126C78">
              <w:rPr>
                <w:rFonts w:ascii="Tahoma" w:hAnsi="Tahoma" w:cs="Tahoma"/>
              </w:rPr>
              <w:t>;</w:t>
            </w:r>
          </w:p>
          <w:p w14:paraId="0F248B56" w14:textId="052A01DD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É preciso de alguma forma tributar</w:t>
            </w:r>
            <w:r w:rsidR="00126C78">
              <w:rPr>
                <w:rFonts w:ascii="Tahoma" w:hAnsi="Tahoma" w:cs="Tahoma"/>
              </w:rPr>
              <w:t>;</w:t>
            </w:r>
          </w:p>
          <w:p w14:paraId="7014935F" w14:textId="37963701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Tentar de alguma forma, dentro do âmbito da nossa região ter uma legislação</w:t>
            </w:r>
            <w:r w:rsidR="00126C78">
              <w:rPr>
                <w:rFonts w:ascii="Tahoma" w:hAnsi="Tahoma" w:cs="Tahoma"/>
              </w:rPr>
              <w:t>;</w:t>
            </w:r>
          </w:p>
          <w:p w14:paraId="1F40E0F4" w14:textId="18C8F24A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Quedinho lembrou que o Condesb tem a CT de Equalização de Leis Municipais com Caráter Metropolitano, ter o mesmo entendimento é muito importante</w:t>
            </w:r>
            <w:r w:rsidR="00126C78">
              <w:rPr>
                <w:rFonts w:ascii="Tahoma" w:hAnsi="Tahoma" w:cs="Tahoma"/>
              </w:rPr>
              <w:t>;</w:t>
            </w:r>
          </w:p>
          <w:p w14:paraId="199BA2DF" w14:textId="7003BAF3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Conversar com o Coordenador da CT que é o Diretor Executivo da AGEM</w:t>
            </w:r>
            <w:r w:rsidR="00126C78">
              <w:rPr>
                <w:rFonts w:ascii="Tahoma" w:hAnsi="Tahoma" w:cs="Tahoma"/>
              </w:rPr>
              <w:t>;</w:t>
            </w:r>
          </w:p>
          <w:p w14:paraId="52567550" w14:textId="5A27F3B6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Questões do CONDUAPP</w:t>
            </w:r>
            <w:r w:rsidR="00126C78">
              <w:rPr>
                <w:rFonts w:ascii="Tahoma" w:hAnsi="Tahoma" w:cs="Tahoma"/>
              </w:rPr>
              <w:t>;</w:t>
            </w:r>
          </w:p>
          <w:p w14:paraId="0789E1AD" w14:textId="25851E5A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Laís informou que Santos já tem um projeto de lei que está n</w:t>
            </w:r>
            <w:r w:rsidR="00126C78">
              <w:rPr>
                <w:rFonts w:ascii="Tahoma" w:hAnsi="Tahoma" w:cs="Tahoma"/>
              </w:rPr>
              <w:t>est</w:t>
            </w:r>
            <w:r>
              <w:rPr>
                <w:rFonts w:ascii="Tahoma" w:hAnsi="Tahoma" w:cs="Tahoma"/>
              </w:rPr>
              <w:t>a CT sobre o assunto</w:t>
            </w:r>
            <w:r w:rsidR="00126C78">
              <w:rPr>
                <w:rFonts w:ascii="Tahoma" w:hAnsi="Tahoma" w:cs="Tahoma"/>
              </w:rPr>
              <w:t>;</w:t>
            </w:r>
          </w:p>
          <w:p w14:paraId="42770B1B" w14:textId="7EEA218E" w:rsidR="00AC2791" w:rsidRDefault="00AC2791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Peruíbe também tem uma minuta que está na procuradoria</w:t>
            </w:r>
            <w:r w:rsidR="00126C78">
              <w:rPr>
                <w:rFonts w:ascii="Tahoma" w:hAnsi="Tahoma" w:cs="Tahoma"/>
              </w:rPr>
              <w:t>;</w:t>
            </w:r>
          </w:p>
          <w:p w14:paraId="135885F2" w14:textId="771653FF" w:rsidR="00AC2791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Há uma grande diferença entre o táxi e os aplicativos</w:t>
            </w:r>
            <w:r w:rsidR="00126C78">
              <w:rPr>
                <w:rFonts w:ascii="Tahoma" w:hAnsi="Tahoma" w:cs="Tahoma"/>
              </w:rPr>
              <w:t>;</w:t>
            </w:r>
          </w:p>
          <w:p w14:paraId="255E100B" w14:textId="2EA150F4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lei entende que os aplicativos não são taxi</w:t>
            </w:r>
            <w:r w:rsidR="00126C78">
              <w:rPr>
                <w:rFonts w:ascii="Tahoma" w:hAnsi="Tahoma" w:cs="Tahoma"/>
              </w:rPr>
              <w:t>;</w:t>
            </w:r>
          </w:p>
          <w:p w14:paraId="762434EF" w14:textId="33EBB05C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Quedinho – questão de moto taxi, se estão prevendo</w:t>
            </w:r>
            <w:r w:rsidR="00126C78">
              <w:rPr>
                <w:rFonts w:ascii="Tahoma" w:hAnsi="Tahoma" w:cs="Tahoma"/>
              </w:rPr>
              <w:t>;</w:t>
            </w:r>
            <w:r>
              <w:rPr>
                <w:rFonts w:ascii="Tahoma" w:hAnsi="Tahoma" w:cs="Tahoma"/>
              </w:rPr>
              <w:t xml:space="preserve"> </w:t>
            </w:r>
          </w:p>
          <w:p w14:paraId="607DA217" w14:textId="73D98FF6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Coordenador irão discutir sobre moto</w:t>
            </w:r>
            <w:r w:rsidR="00126C78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frete e sobre mototáxi ainda não surgiu</w:t>
            </w:r>
            <w:r w:rsidR="00126C78">
              <w:rPr>
                <w:rFonts w:ascii="Tahoma" w:hAnsi="Tahoma" w:cs="Tahoma"/>
              </w:rPr>
              <w:t>;</w:t>
            </w:r>
          </w:p>
          <w:p w14:paraId="34DC8662" w14:textId="7C74C8B3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É difícil regulamentar o que na prática não estão acontecendo</w:t>
            </w:r>
            <w:r w:rsidR="00126C78">
              <w:rPr>
                <w:rFonts w:ascii="Tahoma" w:hAnsi="Tahoma" w:cs="Tahoma"/>
              </w:rPr>
              <w:t>;</w:t>
            </w:r>
          </w:p>
          <w:p w14:paraId="1BEA3C97" w14:textId="27447071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propôs colocar o georreferenciamento</w:t>
            </w:r>
            <w:r w:rsidR="00126C78">
              <w:rPr>
                <w:rFonts w:ascii="Tahoma" w:hAnsi="Tahoma" w:cs="Tahoma"/>
              </w:rPr>
              <w:t>;</w:t>
            </w:r>
          </w:p>
          <w:p w14:paraId="07F812C1" w14:textId="079A6ACF" w:rsidR="00E96770" w:rsidRDefault="00E96770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>Avelino o pessoal já opera sem ser em serviço de aplicativo não entra, essa lei só legisla para serviços de aplicativo</w:t>
            </w:r>
            <w:r w:rsidR="00126C78">
              <w:rPr>
                <w:rFonts w:ascii="Tahoma" w:hAnsi="Tahoma" w:cs="Tahoma"/>
              </w:rPr>
              <w:t>;</w:t>
            </w:r>
          </w:p>
          <w:p w14:paraId="1C1E2C05" w14:textId="4A002CD0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Identificação visual sem previsão de luzinhas</w:t>
            </w:r>
            <w:r w:rsidR="00126C78">
              <w:rPr>
                <w:rFonts w:ascii="Tahoma" w:hAnsi="Tahoma" w:cs="Tahoma"/>
              </w:rPr>
              <w:t>;</w:t>
            </w:r>
          </w:p>
          <w:p w14:paraId="775526A2" w14:textId="03C40873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Previsão de identificação e trajes a serem usados pelos motoristas</w:t>
            </w:r>
            <w:r w:rsidR="00126C78">
              <w:rPr>
                <w:rFonts w:ascii="Tahoma" w:hAnsi="Tahoma" w:cs="Tahoma"/>
              </w:rPr>
              <w:t>;</w:t>
            </w:r>
          </w:p>
          <w:p w14:paraId="0DF38AA4" w14:textId="1284D1F0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Laís propôs que mudasse o termo roupas indecorosas e a redundância</w:t>
            </w:r>
            <w:r w:rsidR="00E96770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>quanto ao uso de chinelos</w:t>
            </w:r>
            <w:r w:rsidR="00126C78">
              <w:rPr>
                <w:rFonts w:ascii="Tahoma" w:hAnsi="Tahoma" w:cs="Tahoma"/>
              </w:rPr>
              <w:t>;</w:t>
            </w:r>
          </w:p>
          <w:p w14:paraId="1A47053B" w14:textId="0C769379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Luiz Fernando, da SETEC, eles terão escutas setoriais a partir do mês que vem e que provavelmente terão representantes da questão de gênero e de mulheres, propôs por uma das perguntas sobre qual é a melhor forma de colocar esse item</w:t>
            </w:r>
            <w:r w:rsidR="00126C78">
              <w:rPr>
                <w:rFonts w:ascii="Tahoma" w:hAnsi="Tahoma" w:cs="Tahoma"/>
              </w:rPr>
              <w:t>;</w:t>
            </w:r>
          </w:p>
          <w:p w14:paraId="04F3FCE1" w14:textId="3C042DAC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Lais pediu o envio dessa minuta a todos os membros</w:t>
            </w:r>
            <w:r w:rsidR="00126C78">
              <w:rPr>
                <w:rFonts w:ascii="Tahoma" w:hAnsi="Tahoma" w:cs="Tahoma"/>
              </w:rPr>
              <w:t>;</w:t>
            </w:r>
          </w:p>
          <w:p w14:paraId="50B80A70" w14:textId="0758F97A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Peruíbe aguardará para ter uma situação conjunta</w:t>
            </w:r>
            <w:r w:rsidR="00126C78">
              <w:rPr>
                <w:rFonts w:ascii="Tahoma" w:hAnsi="Tahoma" w:cs="Tahoma"/>
              </w:rPr>
              <w:t>;</w:t>
            </w:r>
          </w:p>
          <w:p w14:paraId="5B6C6ACA" w14:textId="7B677690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Essa minuta de Praia Grande foi encaminhada a PJ, ela deverá ter adequações</w:t>
            </w:r>
            <w:r w:rsidR="00126C78">
              <w:rPr>
                <w:rFonts w:ascii="Tahoma" w:hAnsi="Tahoma" w:cs="Tahoma"/>
              </w:rPr>
              <w:t>;</w:t>
            </w:r>
          </w:p>
          <w:p w14:paraId="19120544" w14:textId="4B3C69D3" w:rsidR="00E468F4" w:rsidRDefault="00E468F4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Também foi prevista liberdade tarifária, tarifação, renovação</w:t>
            </w:r>
            <w:r w:rsidR="00126C78">
              <w:rPr>
                <w:rFonts w:ascii="Tahoma" w:hAnsi="Tahoma" w:cs="Tahoma"/>
              </w:rPr>
              <w:t>;</w:t>
            </w:r>
          </w:p>
          <w:p w14:paraId="1B9AB92E" w14:textId="67B492B3" w:rsidR="00AE5BA8" w:rsidRDefault="00AE5BA8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Como vai funcionar o pagamento, serão os motoristas de aplicativo serão enquadrados como profissionais autônomos</w:t>
            </w:r>
            <w:r w:rsidR="00126C78">
              <w:rPr>
                <w:rFonts w:ascii="Tahoma" w:hAnsi="Tahoma" w:cs="Tahoma"/>
              </w:rPr>
              <w:t>;</w:t>
            </w:r>
          </w:p>
          <w:p w14:paraId="40A3AE9C" w14:textId="156CCF12" w:rsidR="00AE5BA8" w:rsidRDefault="00AE5BA8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Fabio criação de um selo para eles rodarem dentro da RMBS, para não ter problemas com emigração</w:t>
            </w:r>
            <w:r w:rsidR="00126C78">
              <w:rPr>
                <w:rFonts w:ascii="Tahoma" w:hAnsi="Tahoma" w:cs="Tahoma"/>
              </w:rPr>
              <w:t>;</w:t>
            </w:r>
          </w:p>
          <w:p w14:paraId="626C3910" w14:textId="0A50AA8D" w:rsidR="00AE5BA8" w:rsidRDefault="00AE5BA8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Leandro dificuldade em tributar quando não se tem escritório na cidade, se são regularizados na cidade</w:t>
            </w:r>
            <w:r w:rsidR="00126C78">
              <w:rPr>
                <w:rFonts w:ascii="Tahoma" w:hAnsi="Tahoma" w:cs="Tahoma"/>
              </w:rPr>
              <w:t>;</w:t>
            </w:r>
          </w:p>
          <w:p w14:paraId="2F69A658" w14:textId="53ABA1DD" w:rsidR="00AE5BA8" w:rsidRDefault="00AE5BA8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motorista hoje é o elo mais fraco</w:t>
            </w:r>
            <w:r w:rsidR="00126C78">
              <w:rPr>
                <w:rFonts w:ascii="Tahoma" w:hAnsi="Tahoma" w:cs="Tahoma"/>
              </w:rPr>
              <w:t>;</w:t>
            </w:r>
          </w:p>
          <w:p w14:paraId="60A0EB67" w14:textId="7A6D6F6D" w:rsidR="00AE5BA8" w:rsidRDefault="00AE5BA8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legislação federal não prevê nada,</w:t>
            </w:r>
            <w:r w:rsidR="007C638F">
              <w:rPr>
                <w:rFonts w:ascii="Tahoma" w:hAnsi="Tahoma" w:cs="Tahoma"/>
              </w:rPr>
              <w:t xml:space="preserve"> em relação a tributação</w:t>
            </w:r>
            <w:r>
              <w:rPr>
                <w:rFonts w:ascii="Tahoma" w:hAnsi="Tahoma" w:cs="Tahoma"/>
              </w:rPr>
              <w:t xml:space="preserve"> discussão essa debatida no Fórum Nacional</w:t>
            </w:r>
            <w:r w:rsidR="00126C78">
              <w:rPr>
                <w:rFonts w:ascii="Tahoma" w:hAnsi="Tahoma" w:cs="Tahoma"/>
              </w:rPr>
              <w:t>;</w:t>
            </w:r>
          </w:p>
          <w:p w14:paraId="165E26C6" w14:textId="5358A820" w:rsidR="007C638F" w:rsidRDefault="007C638F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As multas administrativas não poderão passar de 250 reais por causa do Código Nacional de Trânsito</w:t>
            </w:r>
            <w:r w:rsidR="00126C78">
              <w:rPr>
                <w:rFonts w:ascii="Tahoma" w:hAnsi="Tahoma" w:cs="Tahoma"/>
              </w:rPr>
              <w:t>;</w:t>
            </w:r>
          </w:p>
          <w:p w14:paraId="1E9AFEA0" w14:textId="23F017BF" w:rsidR="007C638F" w:rsidRDefault="007C638F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Estão preparando um pré cadastro on line par não haver muita gente na prefeitura</w:t>
            </w:r>
          </w:p>
          <w:p w14:paraId="4CCBB1C2" w14:textId="0B36B376" w:rsidR="007C638F" w:rsidRDefault="007C638F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Encaminhar essa minuta para a CT de Equalização de Leis Municipais com Caráter Metropolitano a Secretaria Executiva do Condesb</w:t>
            </w:r>
            <w:r w:rsidR="00126C78">
              <w:rPr>
                <w:rFonts w:ascii="Tahoma" w:hAnsi="Tahoma" w:cs="Tahoma"/>
              </w:rPr>
              <w:t>;</w:t>
            </w:r>
          </w:p>
          <w:p w14:paraId="527E41BF" w14:textId="4C8F758E" w:rsidR="007C638F" w:rsidRDefault="007C638F" w:rsidP="00126C78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Fica para item da pauta na próxima reunião desta CT</w:t>
            </w:r>
            <w:r w:rsidR="00126C78">
              <w:rPr>
                <w:rFonts w:ascii="Tahoma" w:hAnsi="Tahoma" w:cs="Tahoma"/>
              </w:rPr>
              <w:t>;</w:t>
            </w:r>
          </w:p>
          <w:p w14:paraId="24219B13" w14:textId="369DB190" w:rsidR="007C638F" w:rsidRDefault="007C638F" w:rsidP="00126C78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Item II – Selo Metropolitano</w:t>
            </w:r>
            <w:r w:rsidR="00126C78">
              <w:rPr>
                <w:rFonts w:ascii="Tahoma" w:hAnsi="Tahoma" w:cs="Tahoma"/>
              </w:rPr>
              <w:t>;</w:t>
            </w:r>
          </w:p>
          <w:p w14:paraId="2405203D" w14:textId="245AB1AD" w:rsidR="007C638F" w:rsidRDefault="007C638F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Já tocaram nesse assunto em reuniões passadas e após conversas que tiveram em âmbito municipal e do que foi conversado na última reunião, entende-se que foram provocado</w:t>
            </w:r>
            <w:r w:rsidR="00126C78">
              <w:rPr>
                <w:rFonts w:ascii="Tahoma" w:hAnsi="Tahoma" w:cs="Tahoma"/>
              </w:rPr>
              <w:t>s</w:t>
            </w:r>
            <w:r>
              <w:rPr>
                <w:rFonts w:ascii="Tahoma" w:hAnsi="Tahoma" w:cs="Tahoma"/>
              </w:rPr>
              <w:t xml:space="preserve"> a se manifestar sobre o selo metropolitano e forma po</w:t>
            </w:r>
            <w:r w:rsidR="00445337">
              <w:rPr>
                <w:rFonts w:ascii="Tahoma" w:hAnsi="Tahoma" w:cs="Tahoma"/>
              </w:rPr>
              <w:t>n</w:t>
            </w:r>
            <w:r>
              <w:rPr>
                <w:rFonts w:ascii="Tahoma" w:hAnsi="Tahoma" w:cs="Tahoma"/>
              </w:rPr>
              <w:t>deradas algumas questões:</w:t>
            </w:r>
          </w:p>
          <w:p w14:paraId="70EAAF74" w14:textId="0E13ABCB" w:rsidR="007C638F" w:rsidRDefault="007C638F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Quantidade de veículos que eventualmente possam acessar as cidades – deve ter controle e a questão de estacionamento</w:t>
            </w:r>
            <w:r w:rsidR="00126C78">
              <w:rPr>
                <w:rFonts w:ascii="Tahoma" w:hAnsi="Tahoma" w:cs="Tahoma"/>
              </w:rPr>
              <w:t>s;</w:t>
            </w:r>
          </w:p>
          <w:p w14:paraId="7CE918A4" w14:textId="5A83D1C7" w:rsidR="007C638F" w:rsidRDefault="007C638F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Preocupação que atinge a todos os municípios</w:t>
            </w:r>
            <w:r w:rsidR="00126C78">
              <w:rPr>
                <w:rFonts w:ascii="Tahoma" w:hAnsi="Tahoma" w:cs="Tahoma"/>
              </w:rPr>
              <w:t>;</w:t>
            </w:r>
          </w:p>
          <w:p w14:paraId="5C86B74A" w14:textId="57EDC3C6" w:rsidR="007C638F" w:rsidRDefault="007C638F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selo metropolitano é um projeto da CT de Turismo, do Condesb</w:t>
            </w:r>
            <w:r w:rsidR="00126C78">
              <w:rPr>
                <w:rFonts w:ascii="Tahoma" w:hAnsi="Tahoma" w:cs="Tahoma"/>
              </w:rPr>
              <w:t>;</w:t>
            </w:r>
          </w:p>
          <w:p w14:paraId="3E0CA870" w14:textId="6C88C52F" w:rsidR="00445337" w:rsidRDefault="00445337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decisão enquanto gestores de mobilidade irá selar o destino do selo metropolitano pode ser preparado um documento desta CT com manifestação favorável ao </w:t>
            </w:r>
            <w:r w:rsidR="00126C78">
              <w:rPr>
                <w:rFonts w:ascii="Tahoma" w:hAnsi="Tahoma" w:cs="Tahoma"/>
              </w:rPr>
              <w:t>selo,</w:t>
            </w:r>
            <w:r>
              <w:rPr>
                <w:rFonts w:ascii="Tahoma" w:hAnsi="Tahoma" w:cs="Tahoma"/>
              </w:rPr>
              <w:t xml:space="preserve"> mas com as condicionantes que haja um acompanhamento rigoroso dos veículos com sinergia das secretarias municipais de transporte e de turismo. Com a mobilidade do município</w:t>
            </w:r>
            <w:r w:rsidR="00126C78">
              <w:rPr>
                <w:rFonts w:ascii="Tahoma" w:hAnsi="Tahoma" w:cs="Tahoma"/>
              </w:rPr>
              <w:t>;</w:t>
            </w:r>
          </w:p>
          <w:p w14:paraId="2AFB9382" w14:textId="56018306" w:rsidR="00445337" w:rsidRDefault="00445337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Que seja mantida seguindo a adesão dos prefeitos</w:t>
            </w:r>
            <w:r w:rsidR="00126C78">
              <w:rPr>
                <w:rFonts w:ascii="Tahoma" w:hAnsi="Tahoma" w:cs="Tahoma"/>
              </w:rPr>
              <w:t>;</w:t>
            </w:r>
          </w:p>
          <w:p w14:paraId="29A99970" w14:textId="130C6D33" w:rsidR="00445337" w:rsidRDefault="00445337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Quantidade de acesso, sinergia secretarias, estacionamento – sugestões que os municípios possam aderir individualmente para testagem do selo metropolitano</w:t>
            </w:r>
            <w:r w:rsidR="00126C78">
              <w:rPr>
                <w:rFonts w:ascii="Tahoma" w:hAnsi="Tahoma" w:cs="Tahoma"/>
              </w:rPr>
              <w:t>;</w:t>
            </w:r>
          </w:p>
          <w:p w14:paraId="3EEDD63F" w14:textId="5EC60635" w:rsidR="00445337" w:rsidRDefault="00445337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Coordenador colocou a proposta em votação foi aprovado</w:t>
            </w:r>
            <w:r w:rsidR="00126C78">
              <w:rPr>
                <w:rFonts w:ascii="Tahoma" w:hAnsi="Tahoma" w:cs="Tahoma"/>
              </w:rPr>
              <w:t>;</w:t>
            </w:r>
          </w:p>
          <w:p w14:paraId="300BA5E1" w14:textId="6DE9006F" w:rsidR="00445337" w:rsidRDefault="00445337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Milton alguns municípios aderiram, alguns com ressalvas como Bertioga que já tenha lugar para almoçar, para ficar</w:t>
            </w:r>
            <w:r w:rsidR="00126C78">
              <w:rPr>
                <w:rFonts w:ascii="Tahoma" w:hAnsi="Tahoma" w:cs="Tahoma"/>
              </w:rPr>
              <w:t>;</w:t>
            </w:r>
          </w:p>
          <w:p w14:paraId="088C3195" w14:textId="1EC292B8" w:rsidR="00445337" w:rsidRDefault="00445337" w:rsidP="00126C7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Como funcionaria a questão de estacionamento</w:t>
            </w:r>
            <w:r w:rsidR="00126C78">
              <w:rPr>
                <w:rFonts w:ascii="Tahoma" w:hAnsi="Tahoma" w:cs="Tahoma"/>
              </w:rPr>
              <w:t>;</w:t>
            </w:r>
          </w:p>
          <w:p w14:paraId="02ECCF06" w14:textId="29836201" w:rsidR="00445337" w:rsidRDefault="00445337" w:rsidP="003B1F6C">
            <w:pPr>
              <w:pStyle w:val="Pargrafoda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Item III – Outros assuntos de interesse regional</w:t>
            </w:r>
            <w:r w:rsidR="00126C78">
              <w:rPr>
                <w:rFonts w:ascii="Tahoma" w:hAnsi="Tahoma" w:cs="Tahoma"/>
              </w:rPr>
              <w:t>;</w:t>
            </w:r>
          </w:p>
          <w:p w14:paraId="20510CE6" w14:textId="30538CF1" w:rsidR="00445337" w:rsidRDefault="00445337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 coordenador reforçou no PRMSL aos gestores que pudéssemos dar uma intensificada nos dados de bilhetagem que são muito importantes</w:t>
            </w:r>
            <w:r w:rsidR="00126C78">
              <w:rPr>
                <w:rFonts w:ascii="Tahoma" w:hAnsi="Tahoma" w:cs="Tahoma"/>
              </w:rPr>
              <w:t>;</w:t>
            </w:r>
          </w:p>
          <w:p w14:paraId="698B8FD1" w14:textId="62EB36D6" w:rsidR="00445337" w:rsidRDefault="00445337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lastRenderedPageBreak/>
              <w:t xml:space="preserve">Luiz Fernando explicou que estão num processo de produção metodológica se terão uma matriz covid ou </w:t>
            </w:r>
            <w:r w:rsidR="00126C78">
              <w:rPr>
                <w:rFonts w:ascii="Tahoma" w:hAnsi="Tahoma" w:cs="Tahoma"/>
              </w:rPr>
              <w:t>pré-covid;</w:t>
            </w:r>
          </w:p>
          <w:p w14:paraId="35C00AB2" w14:textId="526DCD0E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 questão da bilhetagem é fundamental e para obter os dados eles têm que ter acesso com o técnico da operadora porque é um assunto de TI</w:t>
            </w:r>
            <w:r w:rsidR="00126C78">
              <w:rPr>
                <w:rFonts w:ascii="Tahoma" w:hAnsi="Tahoma" w:cs="Tahoma"/>
              </w:rPr>
              <w:t>;</w:t>
            </w:r>
          </w:p>
          <w:p w14:paraId="001D2D58" w14:textId="74A3A4B4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Estão pedindo para que cada município, os coloquem em contato diretor da operadora</w:t>
            </w:r>
            <w:r w:rsidR="00126C78">
              <w:rPr>
                <w:rFonts w:ascii="Tahoma" w:hAnsi="Tahoma" w:cs="Tahoma"/>
              </w:rPr>
              <w:t>;</w:t>
            </w:r>
          </w:p>
          <w:p w14:paraId="0C6C1295" w14:textId="44F27BFC" w:rsidR="00445337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Já estão fazendo contato algumas operadoras que eles conhecem</w:t>
            </w:r>
            <w:r w:rsidR="00126C78">
              <w:rPr>
                <w:rFonts w:ascii="Tahoma" w:hAnsi="Tahoma" w:cs="Tahoma"/>
              </w:rPr>
              <w:t>;</w:t>
            </w:r>
          </w:p>
          <w:p w14:paraId="14A74A46" w14:textId="258B5049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Coordenador esse estudo será apresentado a todos os prefeitos em reunião do Condesb</w:t>
            </w:r>
            <w:r w:rsidR="00126C78">
              <w:rPr>
                <w:rFonts w:ascii="Tahoma" w:hAnsi="Tahoma" w:cs="Tahoma"/>
              </w:rPr>
              <w:t>;</w:t>
            </w:r>
          </w:p>
          <w:p w14:paraId="21E5CC2D" w14:textId="6C93BCE9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Milton ressaltou o excelente trabalho feito pelo SETEC</w:t>
            </w:r>
            <w:r w:rsidR="00126C78">
              <w:rPr>
                <w:rFonts w:ascii="Tahoma" w:hAnsi="Tahoma" w:cs="Tahoma"/>
              </w:rPr>
              <w:t>;</w:t>
            </w:r>
          </w:p>
          <w:p w14:paraId="75487DC8" w14:textId="7AC31FEA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Ele e Marcio estão fazendo reuniões presenciais e virtuais</w:t>
            </w:r>
            <w:r w:rsidR="00126C78">
              <w:rPr>
                <w:rFonts w:ascii="Tahoma" w:hAnsi="Tahoma" w:cs="Tahoma"/>
              </w:rPr>
              <w:t>;</w:t>
            </w:r>
          </w:p>
          <w:p w14:paraId="30C9D343" w14:textId="2AAC5C27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a EMTU já está fazendo levantamento dos dados solicitados</w:t>
            </w:r>
            <w:r w:rsidR="00126C78">
              <w:rPr>
                <w:rFonts w:ascii="Tahoma" w:hAnsi="Tahoma" w:cs="Tahoma"/>
              </w:rPr>
              <w:t>;</w:t>
            </w:r>
          </w:p>
          <w:p w14:paraId="225086AE" w14:textId="31581FA8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Luiz disse que o importante é o contato do direto do técnico com técnico para tratar os dados</w:t>
            </w:r>
            <w:r w:rsidR="00126C78">
              <w:rPr>
                <w:rFonts w:ascii="Tahoma" w:hAnsi="Tahoma" w:cs="Tahoma"/>
              </w:rPr>
              <w:t>;</w:t>
            </w:r>
          </w:p>
          <w:p w14:paraId="6C389FCF" w14:textId="1CC3418E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Fabio EMTU está na dúvida porque não sabe quem é o técnico que a diretoria determinou para acompanhar esse plano</w:t>
            </w:r>
            <w:r w:rsidR="00126C78">
              <w:rPr>
                <w:rFonts w:ascii="Tahoma" w:hAnsi="Tahoma" w:cs="Tahoma"/>
              </w:rPr>
              <w:t>;</w:t>
            </w:r>
          </w:p>
          <w:p w14:paraId="16948A13" w14:textId="621EF4CC" w:rsidR="00AC0011" w:rsidRDefault="00AC0011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PC acompanhou as solicitações, veio hoje </w:t>
            </w:r>
            <w:r w:rsidR="00126C78">
              <w:rPr>
                <w:rFonts w:ascii="Tahoma" w:hAnsi="Tahoma" w:cs="Tahoma"/>
              </w:rPr>
              <w:t>p</w:t>
            </w:r>
            <w:r>
              <w:rPr>
                <w:rFonts w:ascii="Tahoma" w:hAnsi="Tahoma" w:cs="Tahoma"/>
              </w:rPr>
              <w:t>ara entender, parece o que precisarão é ter o contato</w:t>
            </w:r>
            <w:r w:rsidR="00D006CA">
              <w:rPr>
                <w:rFonts w:ascii="Tahoma" w:hAnsi="Tahoma" w:cs="Tahoma"/>
              </w:rPr>
              <w:t xml:space="preserve"> com a empresa, quanto a pesquisa OD está na EMTU é só ver qual técnico que fará o contato com eles</w:t>
            </w:r>
            <w:r w:rsidR="00126C78">
              <w:rPr>
                <w:rFonts w:ascii="Tahoma" w:hAnsi="Tahoma" w:cs="Tahoma"/>
              </w:rPr>
              <w:t>;</w:t>
            </w:r>
          </w:p>
          <w:p w14:paraId="498D1A4B" w14:textId="58A219D6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Irão verificar quem está cuidando do que para ficar uma pessoa responsável pelo contato e fazer o meio de campo</w:t>
            </w:r>
            <w:r w:rsidR="00126C78">
              <w:rPr>
                <w:rFonts w:ascii="Tahoma" w:hAnsi="Tahoma" w:cs="Tahoma"/>
              </w:rPr>
              <w:t>;</w:t>
            </w:r>
          </w:p>
          <w:p w14:paraId="4BF97824" w14:textId="5DC61DE0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 agradeceu a EMTU e a SETEC e que alguns municípios ainda não passaram as informações para ele repassar a SETEC</w:t>
            </w:r>
            <w:r w:rsidR="00126C78">
              <w:rPr>
                <w:rFonts w:ascii="Tahoma" w:hAnsi="Tahoma" w:cs="Tahoma"/>
              </w:rPr>
              <w:t>;</w:t>
            </w:r>
          </w:p>
          <w:p w14:paraId="085CA065" w14:textId="1475133D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Leandro compilar o que está faltando e comunicar os secretários dos municípios</w:t>
            </w:r>
            <w:r w:rsidR="00126C78">
              <w:rPr>
                <w:rFonts w:ascii="Tahoma" w:hAnsi="Tahoma" w:cs="Tahoma"/>
              </w:rPr>
              <w:t>;</w:t>
            </w:r>
          </w:p>
          <w:p w14:paraId="6AFEF823" w14:textId="6A6FBE1C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Luiz estão fazendo relatório do que eles têm, terão um panorama do que falta e o que não falta</w:t>
            </w:r>
            <w:r w:rsidR="00126C78">
              <w:rPr>
                <w:rFonts w:ascii="Tahoma" w:hAnsi="Tahoma" w:cs="Tahoma"/>
              </w:rPr>
              <w:t>;</w:t>
            </w:r>
          </w:p>
          <w:p w14:paraId="33EFB3E5" w14:textId="5BDD25CA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Leandro quem faz parte do Fórum nacional de mobilidade, ele está cuidando do fórum paulista e do nacional</w:t>
            </w:r>
            <w:r w:rsidR="00126C78">
              <w:rPr>
                <w:rFonts w:ascii="Tahoma" w:hAnsi="Tahoma" w:cs="Tahoma"/>
              </w:rPr>
              <w:t>;</w:t>
            </w:r>
          </w:p>
          <w:p w14:paraId="364B89AC" w14:textId="4DFFAC9E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Fará indicação para que todos participem do grupo</w:t>
            </w:r>
            <w:r w:rsidR="00126C78">
              <w:rPr>
                <w:rFonts w:ascii="Tahoma" w:hAnsi="Tahoma" w:cs="Tahoma"/>
              </w:rPr>
              <w:t>;</w:t>
            </w:r>
          </w:p>
          <w:p w14:paraId="15A3416E" w14:textId="436F80D3" w:rsidR="00D006CA" w:rsidRDefault="00D006CA" w:rsidP="00126C78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Marcio</w:t>
            </w:r>
            <w:r w:rsidR="00126C78">
              <w:rPr>
                <w:rFonts w:ascii="Tahoma" w:hAnsi="Tahoma" w:cs="Tahoma"/>
              </w:rPr>
              <w:t>, coordenador da CT TIC, do Condesb,</w:t>
            </w:r>
            <w:r>
              <w:rPr>
                <w:rFonts w:ascii="Tahoma" w:hAnsi="Tahoma" w:cs="Tahoma"/>
              </w:rPr>
              <w:t xml:space="preserve"> convidou para o VII Workshop de Geoprocessamento, da CT TIC, no dia 04/08/21</w:t>
            </w:r>
            <w:r w:rsidR="00126C78">
              <w:rPr>
                <w:rFonts w:ascii="Tahoma" w:hAnsi="Tahoma" w:cs="Tahoma"/>
              </w:rPr>
              <w:t>;</w:t>
            </w:r>
          </w:p>
          <w:p w14:paraId="1BAE0303" w14:textId="7A7900CC" w:rsidR="003263BE" w:rsidRPr="00AC0011" w:rsidRDefault="00753B68" w:rsidP="00AC0011">
            <w:pPr>
              <w:pStyle w:val="PargrafodaLista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1C6779">
              <w:rPr>
                <w:rFonts w:ascii="Tahoma" w:hAnsi="Tahoma" w:cs="Tahoma"/>
              </w:rPr>
              <w:t>Não havendo mais</w:t>
            </w:r>
            <w:r w:rsidRPr="00AC0011">
              <w:rPr>
                <w:rFonts w:ascii="Tahoma" w:hAnsi="Tahoma" w:cs="Tahoma"/>
              </w:rPr>
              <w:t xml:space="preserve"> nada a tratar foi encerrada a reunião.</w:t>
            </w:r>
          </w:p>
        </w:tc>
      </w:tr>
    </w:tbl>
    <w:p w14:paraId="54E30425" w14:textId="77777777" w:rsidR="003263BE" w:rsidRPr="001C6779" w:rsidRDefault="003263BE" w:rsidP="003263BE">
      <w:pPr>
        <w:jc w:val="center"/>
        <w:rPr>
          <w:rFonts w:ascii="Tahoma" w:hAnsi="Tahoma" w:cs="Tahoma"/>
        </w:rPr>
      </w:pPr>
    </w:p>
    <w:p w14:paraId="2422F442" w14:textId="57E6A844" w:rsidR="003263BE" w:rsidRPr="001C6779" w:rsidRDefault="003263BE" w:rsidP="003263BE">
      <w:pPr>
        <w:jc w:val="center"/>
        <w:rPr>
          <w:rFonts w:ascii="Tahoma" w:hAnsi="Tahoma" w:cs="Tahoma"/>
        </w:rPr>
      </w:pPr>
      <w:r w:rsidRPr="001C6779">
        <w:rPr>
          <w:rFonts w:ascii="Tahoma" w:hAnsi="Tahoma" w:cs="Tahoma"/>
        </w:rPr>
        <w:t xml:space="preserve">Santos, </w:t>
      </w:r>
      <w:r w:rsidR="00F15F65">
        <w:rPr>
          <w:rFonts w:ascii="Tahoma" w:hAnsi="Tahoma" w:cs="Tahoma"/>
        </w:rPr>
        <w:t>25</w:t>
      </w:r>
      <w:r w:rsidR="00B40073" w:rsidRPr="001C6779">
        <w:rPr>
          <w:rFonts w:ascii="Tahoma" w:hAnsi="Tahoma" w:cs="Tahoma"/>
        </w:rPr>
        <w:t xml:space="preserve"> </w:t>
      </w:r>
      <w:r w:rsidR="00436A6E" w:rsidRPr="001C6779">
        <w:rPr>
          <w:rFonts w:ascii="Tahoma" w:hAnsi="Tahoma" w:cs="Tahoma"/>
        </w:rPr>
        <w:t xml:space="preserve">de </w:t>
      </w:r>
      <w:r w:rsidR="00CD33A9" w:rsidRPr="001C6779">
        <w:rPr>
          <w:rFonts w:ascii="Tahoma" w:hAnsi="Tahoma" w:cs="Tahoma"/>
        </w:rPr>
        <w:t>junho</w:t>
      </w:r>
      <w:r w:rsidRPr="001C6779">
        <w:rPr>
          <w:rFonts w:ascii="Tahoma" w:hAnsi="Tahoma" w:cs="Tahoma"/>
        </w:rPr>
        <w:t xml:space="preserve"> de 202</w:t>
      </w:r>
      <w:r w:rsidR="00D7083D" w:rsidRPr="001C6779">
        <w:rPr>
          <w:rFonts w:ascii="Tahoma" w:hAnsi="Tahoma" w:cs="Tahoma"/>
        </w:rPr>
        <w:t>1</w:t>
      </w:r>
    </w:p>
    <w:p w14:paraId="6C01424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758370C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1C6779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1C6779"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1C6779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Coordena</w:t>
      </w:r>
      <w:r w:rsidR="000A2648" w:rsidRPr="001C6779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C5B94D4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4E39BB35" w:rsidR="003263BE" w:rsidRPr="001C6779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1C6779">
        <w:rPr>
          <w:rFonts w:ascii="Tahoma" w:hAnsi="Tahoma" w:cs="Tahoma"/>
          <w:sz w:val="22"/>
          <w:szCs w:val="22"/>
        </w:rPr>
        <w:t>Secretária</w:t>
      </w:r>
    </w:p>
    <w:p w14:paraId="14E26D25" w14:textId="4C4F499E" w:rsidR="000A2648" w:rsidRPr="001C6779" w:rsidRDefault="000A264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B4EAAE0" w14:textId="6C23E115" w:rsidR="00753B68" w:rsidRPr="001C6779" w:rsidRDefault="00753B6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274A6CA" w14:textId="70DD8ADF" w:rsidR="00212A82" w:rsidRPr="001C6779" w:rsidRDefault="00212A8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56C4263" w14:textId="453BA948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2D6DE35" w14:textId="77777777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3755D811" w14:textId="7E776318" w:rsidR="003D1F62" w:rsidRPr="001C6779" w:rsidRDefault="00984E6A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5219278" wp14:editId="27D35E32">
            <wp:extent cx="5400040" cy="3037840"/>
            <wp:effectExtent l="0" t="0" r="0" b="0"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AA2E" w14:textId="10008652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59534741" w14:textId="1C2246DF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30C5D73E" w14:textId="085B1446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1E379D19" w14:textId="37C4F3DC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03EC57F1" w14:textId="704692EC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6F583AEA" w14:textId="2AAF7D66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296A84ED" w14:textId="767A4DE3" w:rsidR="003D1F62" w:rsidRPr="001C6779" w:rsidRDefault="003D1F62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sectPr w:rsidR="003D1F62" w:rsidRPr="001C6779" w:rsidSect="003C603F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EB43" w14:textId="77777777" w:rsidR="006D470A" w:rsidRDefault="006D470A" w:rsidP="003263BE">
      <w:pPr>
        <w:spacing w:after="0" w:line="240" w:lineRule="auto"/>
      </w:pPr>
      <w:r>
        <w:separator/>
      </w:r>
    </w:p>
  </w:endnote>
  <w:endnote w:type="continuationSeparator" w:id="0">
    <w:p w14:paraId="375BE806" w14:textId="77777777" w:rsidR="006D470A" w:rsidRDefault="006D470A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5B0BE252" w:rsidR="00B34E35" w:rsidRPr="00F43738" w:rsidRDefault="00F15F65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 w:rsidR="00F43738"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006.21</w:t>
        </w:r>
        <w:r>
          <w:t xml:space="preserve">                                                                                                                                            </w:t>
        </w:r>
        <w:r w:rsidR="00B34E35">
          <w:fldChar w:fldCharType="begin"/>
        </w:r>
        <w:r w:rsidR="00B34E35">
          <w:instrText>PAGE   \* MERGEFORMAT</w:instrText>
        </w:r>
        <w:r w:rsidR="00B34E35">
          <w:fldChar w:fldCharType="separate"/>
        </w:r>
        <w:r w:rsidR="00B34E35">
          <w:t>2</w:t>
        </w:r>
        <w:r w:rsidR="00B34E35">
          <w:fldChar w:fldCharType="end"/>
        </w:r>
      </w:p>
    </w:sdtContent>
  </w:sdt>
  <w:p w14:paraId="63A9F1BA" w14:textId="5CFE4C06" w:rsidR="003263BE" w:rsidRDefault="003263B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CB81" w14:textId="77777777" w:rsidR="006D470A" w:rsidRDefault="006D470A" w:rsidP="003263BE">
      <w:pPr>
        <w:spacing w:after="0" w:line="240" w:lineRule="auto"/>
      </w:pPr>
      <w:r>
        <w:separator/>
      </w:r>
    </w:p>
  </w:footnote>
  <w:footnote w:type="continuationSeparator" w:id="0">
    <w:p w14:paraId="45ECB23D" w14:textId="77777777" w:rsidR="006D470A" w:rsidRDefault="006D470A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92FFB"/>
    <w:multiLevelType w:val="hybridMultilevel"/>
    <w:tmpl w:val="EA2C1E5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D09D4"/>
    <w:multiLevelType w:val="hybridMultilevel"/>
    <w:tmpl w:val="56241498"/>
    <w:lvl w:ilvl="0" w:tplc="1026E6B8">
      <w:start w:val="1"/>
      <w:numFmt w:val="bullet"/>
      <w:lvlText w:val="."/>
      <w:lvlJc w:val="left"/>
      <w:pPr>
        <w:ind w:left="108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467BE3"/>
    <w:multiLevelType w:val="hybridMultilevel"/>
    <w:tmpl w:val="2D1298B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B56A4"/>
    <w:multiLevelType w:val="hybridMultilevel"/>
    <w:tmpl w:val="133413B0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70408"/>
    <w:multiLevelType w:val="hybridMultilevel"/>
    <w:tmpl w:val="A104A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132EB"/>
    <w:multiLevelType w:val="hybridMultilevel"/>
    <w:tmpl w:val="43D8473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D5F9B"/>
    <w:multiLevelType w:val="hybridMultilevel"/>
    <w:tmpl w:val="FE08106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45354"/>
    <w:multiLevelType w:val="hybridMultilevel"/>
    <w:tmpl w:val="ED7E791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04AE9"/>
    <w:multiLevelType w:val="hybridMultilevel"/>
    <w:tmpl w:val="0B447040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75EA6"/>
    <w:multiLevelType w:val="hybridMultilevel"/>
    <w:tmpl w:val="9CDA0228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56EC5"/>
    <w:multiLevelType w:val="hybridMultilevel"/>
    <w:tmpl w:val="8E98FF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CE1BED"/>
    <w:multiLevelType w:val="hybridMultilevel"/>
    <w:tmpl w:val="2C2AA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5D2015"/>
    <w:multiLevelType w:val="hybridMultilevel"/>
    <w:tmpl w:val="F2D0CB9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1320BA"/>
    <w:multiLevelType w:val="hybridMultilevel"/>
    <w:tmpl w:val="884C3D5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94F5A"/>
    <w:multiLevelType w:val="hybridMultilevel"/>
    <w:tmpl w:val="0A300FF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62D77"/>
    <w:multiLevelType w:val="hybridMultilevel"/>
    <w:tmpl w:val="F9969B7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AB6818"/>
    <w:multiLevelType w:val="hybridMultilevel"/>
    <w:tmpl w:val="5198B20C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138CB"/>
    <w:multiLevelType w:val="hybridMultilevel"/>
    <w:tmpl w:val="27D0A19E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30803"/>
    <w:multiLevelType w:val="hybridMultilevel"/>
    <w:tmpl w:val="196CB02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5668EB"/>
    <w:multiLevelType w:val="hybridMultilevel"/>
    <w:tmpl w:val="80022FE4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A14119"/>
    <w:multiLevelType w:val="hybridMultilevel"/>
    <w:tmpl w:val="2996BB52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D591C"/>
    <w:multiLevelType w:val="hybridMultilevel"/>
    <w:tmpl w:val="8B8E5A9A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90530"/>
    <w:multiLevelType w:val="hybridMultilevel"/>
    <w:tmpl w:val="4DF6595A"/>
    <w:lvl w:ilvl="0" w:tplc="B4DC09AE">
      <w:start w:val="1"/>
      <w:numFmt w:val="bullet"/>
      <w:lvlText w:val="'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0"/>
  </w:num>
  <w:num w:numId="4">
    <w:abstractNumId w:val="3"/>
  </w:num>
  <w:num w:numId="5">
    <w:abstractNumId w:val="11"/>
  </w:num>
  <w:num w:numId="6">
    <w:abstractNumId w:val="19"/>
  </w:num>
  <w:num w:numId="7">
    <w:abstractNumId w:val="12"/>
  </w:num>
  <w:num w:numId="8">
    <w:abstractNumId w:val="0"/>
  </w:num>
  <w:num w:numId="9">
    <w:abstractNumId w:val="5"/>
  </w:num>
  <w:num w:numId="10">
    <w:abstractNumId w:val="8"/>
  </w:num>
  <w:num w:numId="11">
    <w:abstractNumId w:val="6"/>
  </w:num>
  <w:num w:numId="12">
    <w:abstractNumId w:val="17"/>
  </w:num>
  <w:num w:numId="13">
    <w:abstractNumId w:val="22"/>
  </w:num>
  <w:num w:numId="14">
    <w:abstractNumId w:val="14"/>
  </w:num>
  <w:num w:numId="15">
    <w:abstractNumId w:val="16"/>
  </w:num>
  <w:num w:numId="16">
    <w:abstractNumId w:val="9"/>
  </w:num>
  <w:num w:numId="17">
    <w:abstractNumId w:val="2"/>
  </w:num>
  <w:num w:numId="18">
    <w:abstractNumId w:val="4"/>
  </w:num>
  <w:num w:numId="19">
    <w:abstractNumId w:val="15"/>
  </w:num>
  <w:num w:numId="20">
    <w:abstractNumId w:val="1"/>
  </w:num>
  <w:num w:numId="21">
    <w:abstractNumId w:val="21"/>
  </w:num>
  <w:num w:numId="22">
    <w:abstractNumId w:val="18"/>
  </w:num>
  <w:num w:numId="2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CB"/>
    <w:rsid w:val="00022274"/>
    <w:rsid w:val="00032D80"/>
    <w:rsid w:val="00037170"/>
    <w:rsid w:val="0004240E"/>
    <w:rsid w:val="00050915"/>
    <w:rsid w:val="000517D3"/>
    <w:rsid w:val="00064EE5"/>
    <w:rsid w:val="00065694"/>
    <w:rsid w:val="000745E3"/>
    <w:rsid w:val="000907E1"/>
    <w:rsid w:val="000A2648"/>
    <w:rsid w:val="000E5E70"/>
    <w:rsid w:val="000F04B4"/>
    <w:rsid w:val="00100C22"/>
    <w:rsid w:val="001048B0"/>
    <w:rsid w:val="00120A69"/>
    <w:rsid w:val="00126C78"/>
    <w:rsid w:val="001444D2"/>
    <w:rsid w:val="0019567E"/>
    <w:rsid w:val="001C6779"/>
    <w:rsid w:val="001C6A8C"/>
    <w:rsid w:val="001C781A"/>
    <w:rsid w:val="001D0986"/>
    <w:rsid w:val="001E23B6"/>
    <w:rsid w:val="001E3AC7"/>
    <w:rsid w:val="001E6036"/>
    <w:rsid w:val="001F1AF4"/>
    <w:rsid w:val="001F790E"/>
    <w:rsid w:val="00212A82"/>
    <w:rsid w:val="002157CF"/>
    <w:rsid w:val="00233669"/>
    <w:rsid w:val="00243A2B"/>
    <w:rsid w:val="00247218"/>
    <w:rsid w:val="00261DE3"/>
    <w:rsid w:val="0027054D"/>
    <w:rsid w:val="00284202"/>
    <w:rsid w:val="002B27F5"/>
    <w:rsid w:val="002B5590"/>
    <w:rsid w:val="002B5C2A"/>
    <w:rsid w:val="002B712A"/>
    <w:rsid w:val="002C31E3"/>
    <w:rsid w:val="003056C4"/>
    <w:rsid w:val="003263BE"/>
    <w:rsid w:val="00330775"/>
    <w:rsid w:val="00330FAF"/>
    <w:rsid w:val="0033291D"/>
    <w:rsid w:val="00340E1E"/>
    <w:rsid w:val="00356FA9"/>
    <w:rsid w:val="00357E51"/>
    <w:rsid w:val="00366767"/>
    <w:rsid w:val="00374969"/>
    <w:rsid w:val="00376412"/>
    <w:rsid w:val="00380D3C"/>
    <w:rsid w:val="003B1F6C"/>
    <w:rsid w:val="003B2C1D"/>
    <w:rsid w:val="003B2C58"/>
    <w:rsid w:val="003C603F"/>
    <w:rsid w:val="003D1F62"/>
    <w:rsid w:val="003D3779"/>
    <w:rsid w:val="003D4B9C"/>
    <w:rsid w:val="003D6181"/>
    <w:rsid w:val="003E19DD"/>
    <w:rsid w:val="003E43E4"/>
    <w:rsid w:val="003F222B"/>
    <w:rsid w:val="003F5093"/>
    <w:rsid w:val="00416C80"/>
    <w:rsid w:val="00435CE2"/>
    <w:rsid w:val="00436A6E"/>
    <w:rsid w:val="00442E4D"/>
    <w:rsid w:val="00445337"/>
    <w:rsid w:val="00447D36"/>
    <w:rsid w:val="00472699"/>
    <w:rsid w:val="004834FA"/>
    <w:rsid w:val="00484268"/>
    <w:rsid w:val="00484900"/>
    <w:rsid w:val="0048764E"/>
    <w:rsid w:val="004A0770"/>
    <w:rsid w:val="004A2F05"/>
    <w:rsid w:val="004C246F"/>
    <w:rsid w:val="004D689A"/>
    <w:rsid w:val="004E1686"/>
    <w:rsid w:val="004E786C"/>
    <w:rsid w:val="004F0190"/>
    <w:rsid w:val="004F31E5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941DB"/>
    <w:rsid w:val="005A098D"/>
    <w:rsid w:val="005D79AF"/>
    <w:rsid w:val="00615F3A"/>
    <w:rsid w:val="006165B0"/>
    <w:rsid w:val="006307DF"/>
    <w:rsid w:val="006318F1"/>
    <w:rsid w:val="00665002"/>
    <w:rsid w:val="00674F2D"/>
    <w:rsid w:val="00676C6B"/>
    <w:rsid w:val="00693B5A"/>
    <w:rsid w:val="006C1B37"/>
    <w:rsid w:val="006D2314"/>
    <w:rsid w:val="006D470A"/>
    <w:rsid w:val="007160A9"/>
    <w:rsid w:val="00730BE7"/>
    <w:rsid w:val="00737CE3"/>
    <w:rsid w:val="00753B68"/>
    <w:rsid w:val="0076354B"/>
    <w:rsid w:val="00777A2A"/>
    <w:rsid w:val="0079329C"/>
    <w:rsid w:val="007A6288"/>
    <w:rsid w:val="007B076F"/>
    <w:rsid w:val="007B5924"/>
    <w:rsid w:val="007C2C95"/>
    <w:rsid w:val="007C638F"/>
    <w:rsid w:val="007C6768"/>
    <w:rsid w:val="007D2A23"/>
    <w:rsid w:val="007F5332"/>
    <w:rsid w:val="007F54EF"/>
    <w:rsid w:val="008029B7"/>
    <w:rsid w:val="00806D5F"/>
    <w:rsid w:val="008115B9"/>
    <w:rsid w:val="0081278E"/>
    <w:rsid w:val="0081338B"/>
    <w:rsid w:val="00825EBE"/>
    <w:rsid w:val="008371E0"/>
    <w:rsid w:val="0086684F"/>
    <w:rsid w:val="008C3211"/>
    <w:rsid w:val="008D52D4"/>
    <w:rsid w:val="00900CA2"/>
    <w:rsid w:val="00910AF5"/>
    <w:rsid w:val="00916D55"/>
    <w:rsid w:val="0091735E"/>
    <w:rsid w:val="00946485"/>
    <w:rsid w:val="00975FE2"/>
    <w:rsid w:val="00984E6A"/>
    <w:rsid w:val="009A1077"/>
    <w:rsid w:val="009A4BDE"/>
    <w:rsid w:val="009B0583"/>
    <w:rsid w:val="009C37EF"/>
    <w:rsid w:val="009F48FC"/>
    <w:rsid w:val="00A3261E"/>
    <w:rsid w:val="00A51742"/>
    <w:rsid w:val="00A558B8"/>
    <w:rsid w:val="00A55BB9"/>
    <w:rsid w:val="00A56FD0"/>
    <w:rsid w:val="00A76412"/>
    <w:rsid w:val="00A86EDC"/>
    <w:rsid w:val="00AA0D47"/>
    <w:rsid w:val="00AC0011"/>
    <w:rsid w:val="00AC2791"/>
    <w:rsid w:val="00AE31FA"/>
    <w:rsid w:val="00AE5BA8"/>
    <w:rsid w:val="00B34E35"/>
    <w:rsid w:val="00B40073"/>
    <w:rsid w:val="00B40543"/>
    <w:rsid w:val="00B4317C"/>
    <w:rsid w:val="00B447DB"/>
    <w:rsid w:val="00B46A7F"/>
    <w:rsid w:val="00B65F5C"/>
    <w:rsid w:val="00BC4C46"/>
    <w:rsid w:val="00BD6BEE"/>
    <w:rsid w:val="00BE3B89"/>
    <w:rsid w:val="00BF1F0F"/>
    <w:rsid w:val="00BF5C14"/>
    <w:rsid w:val="00C1014C"/>
    <w:rsid w:val="00C16AC9"/>
    <w:rsid w:val="00C25B30"/>
    <w:rsid w:val="00C37550"/>
    <w:rsid w:val="00C55454"/>
    <w:rsid w:val="00C555D4"/>
    <w:rsid w:val="00C66870"/>
    <w:rsid w:val="00C75CD9"/>
    <w:rsid w:val="00CA3E49"/>
    <w:rsid w:val="00CA7436"/>
    <w:rsid w:val="00CC1A9E"/>
    <w:rsid w:val="00CD33A9"/>
    <w:rsid w:val="00CE0EA7"/>
    <w:rsid w:val="00CF014F"/>
    <w:rsid w:val="00D006CA"/>
    <w:rsid w:val="00D01857"/>
    <w:rsid w:val="00D04307"/>
    <w:rsid w:val="00D07E90"/>
    <w:rsid w:val="00D323D5"/>
    <w:rsid w:val="00D329C0"/>
    <w:rsid w:val="00D362DC"/>
    <w:rsid w:val="00D40F0E"/>
    <w:rsid w:val="00D62E91"/>
    <w:rsid w:val="00D7083D"/>
    <w:rsid w:val="00D74CCB"/>
    <w:rsid w:val="00D87C50"/>
    <w:rsid w:val="00DB5BF7"/>
    <w:rsid w:val="00DC5507"/>
    <w:rsid w:val="00DD1EE9"/>
    <w:rsid w:val="00E05815"/>
    <w:rsid w:val="00E101C9"/>
    <w:rsid w:val="00E40303"/>
    <w:rsid w:val="00E468F4"/>
    <w:rsid w:val="00E5557A"/>
    <w:rsid w:val="00E6127F"/>
    <w:rsid w:val="00E655C0"/>
    <w:rsid w:val="00E777C2"/>
    <w:rsid w:val="00E90DE2"/>
    <w:rsid w:val="00E96770"/>
    <w:rsid w:val="00E971C8"/>
    <w:rsid w:val="00EA310D"/>
    <w:rsid w:val="00EA40F2"/>
    <w:rsid w:val="00EC032A"/>
    <w:rsid w:val="00EC334A"/>
    <w:rsid w:val="00ED2DD1"/>
    <w:rsid w:val="00ED6285"/>
    <w:rsid w:val="00EE3339"/>
    <w:rsid w:val="00EF25AD"/>
    <w:rsid w:val="00F06744"/>
    <w:rsid w:val="00F15F65"/>
    <w:rsid w:val="00F43738"/>
    <w:rsid w:val="00F468BE"/>
    <w:rsid w:val="00F779B2"/>
    <w:rsid w:val="00F77C70"/>
    <w:rsid w:val="00F857B0"/>
    <w:rsid w:val="00F946FC"/>
    <w:rsid w:val="00F94C7B"/>
    <w:rsid w:val="00F979A5"/>
    <w:rsid w:val="00FA40CE"/>
    <w:rsid w:val="00FB389C"/>
    <w:rsid w:val="00FC1E8C"/>
    <w:rsid w:val="00FC527B"/>
    <w:rsid w:val="00FD5BF4"/>
    <w:rsid w:val="00FD616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73103-82FF-4068-B673-974324FB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5</Pages>
  <Words>1511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 Freitas Lemos dos Santos</cp:lastModifiedBy>
  <cp:revision>7</cp:revision>
  <dcterms:created xsi:type="dcterms:W3CDTF">2021-06-24T19:57:00Z</dcterms:created>
  <dcterms:modified xsi:type="dcterms:W3CDTF">2021-07-05T15:50:00Z</dcterms:modified>
</cp:coreProperties>
</file>