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3808F1" w:rsidRDefault="00D04307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6B49CA" w14:paraId="7053F1A0" w14:textId="77777777" w:rsidTr="0041768B">
        <w:tc>
          <w:tcPr>
            <w:tcW w:w="7933" w:type="dxa"/>
            <w:shd w:val="clear" w:color="auto" w:fill="CCCCCC"/>
          </w:tcPr>
          <w:p w14:paraId="7795BFB8" w14:textId="4ACEB699" w:rsidR="003263BE" w:rsidRPr="006B49CA" w:rsidRDefault="0010494B" w:rsidP="007A39FE">
            <w:pPr>
              <w:pStyle w:val="Cabealh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49CA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3263BE" w:rsidRPr="006B49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ta de Reunião </w:t>
            </w:r>
            <w:r w:rsidR="008A3E82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3263BE" w:rsidRPr="006B49CA">
              <w:rPr>
                <w:rFonts w:ascii="Arial" w:hAnsi="Arial" w:cs="Arial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29E24D8" w:rsidR="003263BE" w:rsidRPr="006B49CA" w:rsidRDefault="003263BE" w:rsidP="008A3E82">
            <w:pPr>
              <w:pStyle w:val="Cabealh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49CA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6B49CA">
              <w:rPr>
                <w:rFonts w:ascii="Arial" w:hAnsi="Arial" w:cs="Arial"/>
                <w:b/>
                <w:sz w:val="22"/>
                <w:szCs w:val="22"/>
              </w:rPr>
              <w:sym w:font="Symbol" w:char="00B0"/>
            </w:r>
            <w:r w:rsidR="001E23B6" w:rsidRPr="006B49CA">
              <w:rPr>
                <w:rFonts w:ascii="Arial" w:hAnsi="Arial" w:cs="Arial"/>
                <w:b/>
                <w:sz w:val="22"/>
                <w:szCs w:val="22"/>
              </w:rPr>
              <w:t xml:space="preserve"> 0</w:t>
            </w:r>
            <w:r w:rsidR="00512EB5" w:rsidRPr="006B49CA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8A3E82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6B49CA">
              <w:rPr>
                <w:rFonts w:ascii="Arial" w:hAnsi="Arial" w:cs="Arial"/>
                <w:b/>
                <w:sz w:val="22"/>
                <w:szCs w:val="22"/>
              </w:rPr>
              <w:t>/202</w:t>
            </w:r>
            <w:r w:rsidR="0041768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</w:tbl>
    <w:p w14:paraId="5F69848E" w14:textId="77777777" w:rsidR="003263BE" w:rsidRPr="006B49CA" w:rsidRDefault="003263BE" w:rsidP="00B46A7F">
      <w:pPr>
        <w:spacing w:after="0"/>
        <w:rPr>
          <w:rFonts w:ascii="Arial" w:hAnsi="Arial" w:cs="Arial"/>
          <w:vanish/>
        </w:rPr>
      </w:pPr>
    </w:p>
    <w:tbl>
      <w:tblPr>
        <w:tblW w:w="9768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8"/>
        <w:gridCol w:w="904"/>
        <w:gridCol w:w="1151"/>
        <w:gridCol w:w="1843"/>
        <w:gridCol w:w="3672"/>
      </w:tblGrid>
      <w:tr w:rsidR="003263BE" w:rsidRPr="006B49CA" w14:paraId="541D439D" w14:textId="77777777" w:rsidTr="0041768B">
        <w:trPr>
          <w:trHeight w:val="314"/>
          <w:tblHeader/>
        </w:trPr>
        <w:tc>
          <w:tcPr>
            <w:tcW w:w="9768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6B49CA" w:rsidRDefault="003263BE" w:rsidP="00BF1F0F">
            <w:pPr>
              <w:keepNext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DADOS GERAIS</w:t>
            </w:r>
          </w:p>
        </w:tc>
      </w:tr>
      <w:tr w:rsidR="003263BE" w:rsidRPr="006B49CA" w14:paraId="471EF6F3" w14:textId="77777777" w:rsidTr="0041768B">
        <w:trPr>
          <w:trHeight w:val="447"/>
        </w:trPr>
        <w:tc>
          <w:tcPr>
            <w:tcW w:w="2198" w:type="dxa"/>
            <w:tcBorders>
              <w:left w:val="single" w:sz="12" w:space="0" w:color="auto"/>
            </w:tcBorders>
          </w:tcPr>
          <w:p w14:paraId="01B7BCAC" w14:textId="4BBB0EB2" w:rsidR="003263BE" w:rsidRPr="006B49CA" w:rsidRDefault="003263BE" w:rsidP="008A3E82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>Data:</w:t>
            </w:r>
            <w:r w:rsidR="008A3E82">
              <w:rPr>
                <w:rFonts w:ascii="Arial" w:hAnsi="Arial" w:cs="Arial"/>
                <w:b/>
                <w:bCs/>
              </w:rPr>
              <w:t>30</w:t>
            </w:r>
            <w:r w:rsidR="002A7136">
              <w:rPr>
                <w:rFonts w:ascii="Arial" w:hAnsi="Arial" w:cs="Arial"/>
                <w:b/>
                <w:bCs/>
              </w:rPr>
              <w:t>/</w:t>
            </w:r>
            <w:r w:rsidR="0041768B">
              <w:rPr>
                <w:rFonts w:ascii="Arial" w:hAnsi="Arial" w:cs="Arial"/>
                <w:b/>
                <w:bCs/>
              </w:rPr>
              <w:t>0</w:t>
            </w:r>
            <w:r w:rsidR="002A7136">
              <w:rPr>
                <w:rFonts w:ascii="Arial" w:hAnsi="Arial" w:cs="Arial"/>
                <w:b/>
                <w:bCs/>
              </w:rPr>
              <w:t>1</w:t>
            </w:r>
            <w:r w:rsidR="00D7083D" w:rsidRPr="006B49CA">
              <w:rPr>
                <w:rFonts w:ascii="Arial" w:hAnsi="Arial" w:cs="Arial"/>
                <w:b/>
                <w:bCs/>
              </w:rPr>
              <w:t>/202</w:t>
            </w:r>
            <w:r w:rsidR="0041768B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898" w:type="dxa"/>
            <w:gridSpan w:val="3"/>
          </w:tcPr>
          <w:p w14:paraId="00CDD5C6" w14:textId="48968108" w:rsidR="003263BE" w:rsidRPr="006B49CA" w:rsidRDefault="003263BE" w:rsidP="0041768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 xml:space="preserve">Local: </w:t>
            </w:r>
            <w:r w:rsidR="001F790E" w:rsidRPr="006B49CA">
              <w:rPr>
                <w:rFonts w:ascii="Arial" w:hAnsi="Arial" w:cs="Arial"/>
                <w:b/>
                <w:bCs/>
              </w:rPr>
              <w:t xml:space="preserve"> </w:t>
            </w:r>
            <w:r w:rsidR="0041768B">
              <w:rPr>
                <w:rFonts w:ascii="Arial" w:hAnsi="Arial" w:cs="Arial"/>
                <w:b/>
                <w:bCs/>
              </w:rPr>
              <w:t>sala de reuniões da AGEM</w:t>
            </w:r>
          </w:p>
        </w:tc>
        <w:tc>
          <w:tcPr>
            <w:tcW w:w="3672" w:type="dxa"/>
            <w:tcBorders>
              <w:right w:val="single" w:sz="12" w:space="0" w:color="auto"/>
            </w:tcBorders>
          </w:tcPr>
          <w:p w14:paraId="738EC4C0" w14:textId="32F6C673" w:rsidR="003263BE" w:rsidRPr="006B49CA" w:rsidRDefault="00751D93" w:rsidP="008A3E82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 xml:space="preserve">Horário: </w:t>
            </w:r>
            <w:r w:rsidR="008A3E82">
              <w:rPr>
                <w:rFonts w:ascii="Arial" w:hAnsi="Arial" w:cs="Arial"/>
                <w:b/>
                <w:bCs/>
              </w:rPr>
              <w:t>14</w:t>
            </w:r>
            <w:r w:rsidR="003263BE" w:rsidRPr="006B49CA">
              <w:rPr>
                <w:rFonts w:ascii="Arial" w:hAnsi="Arial" w:cs="Arial"/>
                <w:b/>
                <w:bCs/>
              </w:rPr>
              <w:t>h</w:t>
            </w:r>
            <w:r w:rsidR="00115B00" w:rsidRPr="006B49CA">
              <w:rPr>
                <w:rFonts w:ascii="Arial" w:hAnsi="Arial" w:cs="Arial"/>
                <w:b/>
                <w:bCs/>
              </w:rPr>
              <w:t>3</w:t>
            </w:r>
            <w:r w:rsidR="008566DE" w:rsidRPr="006B49CA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3263BE" w:rsidRPr="006B49CA" w14:paraId="091EA906" w14:textId="77777777" w:rsidTr="0041768B">
        <w:trPr>
          <w:trHeight w:val="395"/>
        </w:trPr>
        <w:tc>
          <w:tcPr>
            <w:tcW w:w="976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6B49CA" w:rsidRDefault="003263BE" w:rsidP="00C555D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Tipo de Reunião:</w:t>
            </w:r>
            <w:r w:rsidRPr="006B49CA">
              <w:rPr>
                <w:rFonts w:ascii="Arial" w:hAnsi="Arial" w:cs="Arial"/>
              </w:rPr>
              <w:t xml:space="preserve"> trabalho</w:t>
            </w:r>
          </w:p>
        </w:tc>
      </w:tr>
      <w:tr w:rsidR="003263BE" w:rsidRPr="006B49CA" w14:paraId="54E9989E" w14:textId="77777777" w:rsidTr="0041768B">
        <w:trPr>
          <w:trHeight w:val="210"/>
        </w:trPr>
        <w:tc>
          <w:tcPr>
            <w:tcW w:w="9768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6B49CA" w:rsidRDefault="003263B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>Lista de Participantes:</w:t>
            </w:r>
          </w:p>
        </w:tc>
      </w:tr>
      <w:tr w:rsidR="003263BE" w:rsidRPr="006B49CA" w14:paraId="4EFE3F07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6B49CA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6B49CA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Entidade</w:t>
            </w:r>
          </w:p>
        </w:tc>
      </w:tr>
      <w:tr w:rsidR="001A60AE" w:rsidRPr="00B62303" w14:paraId="646C8719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4CB5471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7737C18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de Bertioga</w:t>
            </w:r>
          </w:p>
        </w:tc>
      </w:tr>
      <w:tr w:rsidR="001A60AE" w:rsidRPr="00B62303" w14:paraId="0B042383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287B6E1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Fabio Fernandes Ramos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B7FA5B0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de Itanhaém</w:t>
            </w:r>
          </w:p>
        </w:tc>
      </w:tr>
      <w:tr w:rsidR="001A60AE" w:rsidRPr="00B62303" w14:paraId="24C825D2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8D31283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José Américo Franco Peixoto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479EEBB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de Praia Grande</w:t>
            </w:r>
          </w:p>
        </w:tc>
      </w:tr>
      <w:tr w:rsidR="001A60AE" w:rsidRPr="00B62303" w14:paraId="4C8316B2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D5FB15F" w14:textId="77777777" w:rsidR="001A60AE" w:rsidRPr="00B62303" w:rsidRDefault="001A60AE" w:rsidP="000C1845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Alexandre Ribeiro Martins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24594F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de São Vicente</w:t>
            </w:r>
          </w:p>
        </w:tc>
      </w:tr>
      <w:tr w:rsidR="001A60AE" w:rsidRPr="00B62303" w14:paraId="2D11E5BB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0A9330" w14:textId="77777777" w:rsidR="001A60AE" w:rsidRPr="00B62303" w:rsidRDefault="001A60AE" w:rsidP="000C1845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Emilio Jorge Moreno Biazzus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CBD8131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e Mongaguá</w:t>
            </w:r>
          </w:p>
        </w:tc>
      </w:tr>
      <w:tr w:rsidR="001A60AE" w:rsidRPr="00B62303" w14:paraId="0B609619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2A701DD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Leandro Avelino Rodrigues Cruz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BFF4756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Praia Grande – SETRANSP</w:t>
            </w:r>
          </w:p>
        </w:tc>
      </w:tr>
      <w:tr w:rsidR="001A60AE" w:rsidRPr="00B62303" w14:paraId="63FAB5B5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36AE745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Maurício Uehara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736FFA9" w14:textId="77777777" w:rsidR="001A60AE" w:rsidRPr="00B62303" w:rsidRDefault="001A60AE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Santos – CET</w:t>
            </w:r>
          </w:p>
        </w:tc>
      </w:tr>
      <w:tr w:rsidR="001A60AE" w:rsidRPr="00B62303" w14:paraId="1EAF44FF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419CD41" w14:textId="77777777" w:rsidR="001A60AE" w:rsidRPr="00B62303" w:rsidRDefault="001A60A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Orlando Morgado Junior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CE3EAB1" w14:textId="77777777" w:rsidR="001A60AE" w:rsidRPr="00B62303" w:rsidRDefault="001A60AE" w:rsidP="000C1845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Secretaria de Est. de Logística e Transportes – DER</w:t>
            </w:r>
          </w:p>
        </w:tc>
      </w:tr>
      <w:tr w:rsidR="00B62303" w:rsidRPr="00B62303" w14:paraId="0C1B16BD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229DE17" w14:textId="53B0BC1F" w:rsidR="000C1845" w:rsidRPr="00B62303" w:rsidRDefault="000C1845" w:rsidP="00C555D4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B3A0693" w14:textId="6B1A222B" w:rsidR="000C1845" w:rsidRPr="00B62303" w:rsidRDefault="000C1845" w:rsidP="000C184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62303" w:rsidRPr="00B62303" w14:paraId="6F410488" w14:textId="77777777" w:rsidTr="0041768B">
        <w:trPr>
          <w:trHeight w:val="270"/>
        </w:trPr>
        <w:tc>
          <w:tcPr>
            <w:tcW w:w="9768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B62303" w:rsidRDefault="00261DE3" w:rsidP="00261DE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B62303">
              <w:rPr>
                <w:rFonts w:ascii="Arial" w:hAnsi="Arial" w:cs="Arial"/>
                <w:b/>
              </w:rPr>
              <w:t>Convidados:</w:t>
            </w:r>
          </w:p>
        </w:tc>
      </w:tr>
      <w:tr w:rsidR="001A60AE" w:rsidRPr="00B62303" w14:paraId="1FD5837E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3BED107" w14:textId="77777777" w:rsidR="001A60AE" w:rsidRPr="00B62303" w:rsidRDefault="001A60AE" w:rsidP="00DE1B9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62303">
              <w:rPr>
                <w:rFonts w:ascii="Arial" w:eastAsia="Times New Roman" w:hAnsi="Arial" w:cs="Arial"/>
                <w:lang w:eastAsia="pt-BR"/>
              </w:rPr>
              <w:t>Luiz Rangel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2A65D628" w14:textId="77777777" w:rsidR="001A60AE" w:rsidRPr="00B62303" w:rsidRDefault="001A60AE" w:rsidP="000B27A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1A60AE" w:rsidRPr="00B62303" w14:paraId="003C38E7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A404A45" w14:textId="524BE71C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bookmarkStart w:id="0" w:name="_GoBack"/>
            <w:bookmarkEnd w:id="0"/>
            <w:r w:rsidRPr="00B62303">
              <w:rPr>
                <w:rFonts w:ascii="Arial" w:hAnsi="Arial" w:cs="Arial"/>
              </w:rPr>
              <w:t xml:space="preserve">Alexandre </w:t>
            </w:r>
            <w:r>
              <w:rPr>
                <w:rFonts w:ascii="Arial" w:hAnsi="Arial" w:cs="Arial"/>
              </w:rPr>
              <w:t xml:space="preserve">F. de </w:t>
            </w:r>
            <w:r w:rsidRPr="00B62303">
              <w:rPr>
                <w:rFonts w:ascii="Arial" w:hAnsi="Arial" w:cs="Arial"/>
              </w:rPr>
              <w:t>Assis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F6E2989" w14:textId="79FBAACF" w:rsidR="001A60AE" w:rsidRPr="00B62303" w:rsidRDefault="001A60AE" w:rsidP="00CF4D6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Prefeitura de Guarujá</w:t>
            </w:r>
          </w:p>
        </w:tc>
      </w:tr>
      <w:tr w:rsidR="001A60AE" w:rsidRPr="00B62303" w14:paraId="158B35EE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15F9803" w14:textId="77777777" w:rsidR="001A60AE" w:rsidRPr="00B62303" w:rsidRDefault="001A60AE" w:rsidP="0013501D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Luciana Freitas L. dos Santos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B57775E" w14:textId="77777777" w:rsidR="001A60AE" w:rsidRPr="00B62303" w:rsidRDefault="001A60AE" w:rsidP="00CF4D6C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AGEM</w:t>
            </w:r>
          </w:p>
        </w:tc>
      </w:tr>
      <w:tr w:rsidR="001A60AE" w:rsidRPr="00B62303" w14:paraId="15CDE20A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8A0AAC7" w14:textId="77777777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Marcio Aurélio A. Quedinho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6C45A6C" w14:textId="77777777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AGEM</w:t>
            </w:r>
          </w:p>
        </w:tc>
      </w:tr>
      <w:tr w:rsidR="001A60AE" w:rsidRPr="00B62303" w14:paraId="4504A469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6655654" w14:textId="77777777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Ana Flavia Scarelli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8AD8CF0" w14:textId="77777777" w:rsidR="001A60AE" w:rsidRPr="00B62303" w:rsidRDefault="001A60AE" w:rsidP="00CF4D6C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Prefeitura de Praia Grande</w:t>
            </w:r>
          </w:p>
        </w:tc>
      </w:tr>
      <w:tr w:rsidR="001A60AE" w:rsidRPr="00B62303" w14:paraId="4BEF0D6B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5E242616" w14:textId="77777777" w:rsidR="001A60AE" w:rsidRPr="00B62303" w:rsidRDefault="001A60AE" w:rsidP="00DE1B9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62303">
              <w:rPr>
                <w:rFonts w:ascii="Arial" w:eastAsia="Times New Roman" w:hAnsi="Arial" w:cs="Arial"/>
                <w:lang w:eastAsia="pt-BR"/>
              </w:rPr>
              <w:t>Fábio Ferraz dos Santos Coelho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2BD600F2" w14:textId="77777777" w:rsidR="001A60AE" w:rsidRPr="00B62303" w:rsidRDefault="001A60AE" w:rsidP="000C184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B62303">
              <w:rPr>
                <w:rFonts w:ascii="Arial" w:eastAsia="Times New Roman" w:hAnsi="Arial" w:cs="Arial"/>
                <w:lang w:eastAsia="pt-BR"/>
              </w:rPr>
              <w:t>Sec. Est. Transportes Metropolitanos – EMTU</w:t>
            </w:r>
          </w:p>
        </w:tc>
      </w:tr>
      <w:tr w:rsidR="001A60AE" w:rsidRPr="00B62303" w14:paraId="642E4C2A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CE2A2FB" w14:textId="77777777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Luiz Fernando Di Pierro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D933A3F" w14:textId="77777777" w:rsidR="001A60AE" w:rsidRPr="00B62303" w:rsidRDefault="001A60AE" w:rsidP="00CF4D6C">
            <w:pPr>
              <w:spacing w:after="0" w:line="240" w:lineRule="auto"/>
              <w:rPr>
                <w:rFonts w:ascii="Arial" w:hAnsi="Arial" w:cs="Arial"/>
              </w:rPr>
            </w:pPr>
            <w:r w:rsidRPr="00B62303">
              <w:rPr>
                <w:rFonts w:ascii="Arial" w:hAnsi="Arial" w:cs="Arial"/>
              </w:rPr>
              <w:t>SETEC</w:t>
            </w:r>
          </w:p>
        </w:tc>
      </w:tr>
      <w:tr w:rsidR="001A60AE" w:rsidRPr="00B62303" w14:paraId="5C24F5BB" w14:textId="77777777" w:rsidTr="0041768B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BA1F1F1" w14:textId="10F3DF47" w:rsidR="001A60AE" w:rsidRPr="00B62303" w:rsidRDefault="001A60AE" w:rsidP="00261DE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Fernando Alonso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ECB666A" w14:textId="76C9602F" w:rsidR="001A60AE" w:rsidRPr="00B62303" w:rsidRDefault="001A60AE" w:rsidP="00CF4D6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Prefeitura de Santos - CET</w:t>
            </w:r>
          </w:p>
        </w:tc>
      </w:tr>
      <w:tr w:rsidR="00261DE3" w:rsidRPr="006B49CA" w14:paraId="111EBDC1" w14:textId="77777777" w:rsidTr="0041768B">
        <w:trPr>
          <w:trHeight w:val="739"/>
        </w:trPr>
        <w:tc>
          <w:tcPr>
            <w:tcW w:w="3102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27CE6A35" w:rsidR="00261DE3" w:rsidRPr="006B49CA" w:rsidRDefault="00261DE3" w:rsidP="000C480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Pauta divulgada em: </w:t>
            </w:r>
          </w:p>
          <w:p w14:paraId="0020102B" w14:textId="6B64F9FB" w:rsidR="00261DE3" w:rsidRPr="006B49CA" w:rsidRDefault="008A3E82" w:rsidP="004176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23/01</w:t>
            </w:r>
            <w:r w:rsidR="0041768B">
              <w:rPr>
                <w:rFonts w:ascii="Arial" w:hAnsi="Arial" w:cs="Arial"/>
              </w:rPr>
              <w:t>/2023</w:t>
            </w:r>
          </w:p>
        </w:tc>
        <w:tc>
          <w:tcPr>
            <w:tcW w:w="2994" w:type="dxa"/>
            <w:gridSpan w:val="2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6B49CA" w:rsidRDefault="00261DE3" w:rsidP="00261D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Reunião iniciada às: </w:t>
            </w:r>
          </w:p>
          <w:p w14:paraId="7D011771" w14:textId="1B768BC5" w:rsidR="00574959" w:rsidRPr="006B49CA" w:rsidRDefault="008A3E82" w:rsidP="008A3E8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14h</w:t>
            </w:r>
            <w:r w:rsidR="00DA1788">
              <w:rPr>
                <w:rFonts w:ascii="Arial" w:hAnsi="Arial" w:cs="Arial"/>
              </w:rPr>
              <w:t>38</w:t>
            </w:r>
          </w:p>
        </w:tc>
        <w:tc>
          <w:tcPr>
            <w:tcW w:w="36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Pr="006B49CA" w:rsidRDefault="00261DE3" w:rsidP="0048028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Término da Reunião às: </w:t>
            </w:r>
          </w:p>
          <w:p w14:paraId="03CAAB6A" w14:textId="4AFB927C" w:rsidR="00D006CA" w:rsidRPr="006B49CA" w:rsidRDefault="00076C0A" w:rsidP="002A1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A181D">
              <w:rPr>
                <w:rFonts w:ascii="Arial" w:hAnsi="Arial" w:cs="Arial"/>
              </w:rPr>
              <w:t>6</w:t>
            </w:r>
            <w:r w:rsidR="008A3E82">
              <w:rPr>
                <w:rFonts w:ascii="Arial" w:hAnsi="Arial" w:cs="Arial"/>
              </w:rPr>
              <w:t>h</w:t>
            </w:r>
            <w:r w:rsidR="002A181D">
              <w:rPr>
                <w:rFonts w:ascii="Arial" w:hAnsi="Arial" w:cs="Arial"/>
              </w:rPr>
              <w:t>00</w:t>
            </w:r>
          </w:p>
        </w:tc>
      </w:tr>
    </w:tbl>
    <w:p w14:paraId="05B5E684" w14:textId="77777777" w:rsidR="00135FA6" w:rsidRPr="006B49CA" w:rsidRDefault="00135FA6" w:rsidP="00261DE3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6B49CA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6B49CA" w:rsidRDefault="00261DE3" w:rsidP="00261DE3">
            <w:pPr>
              <w:keepNext/>
              <w:jc w:val="center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OBJETIVOS</w:t>
            </w:r>
          </w:p>
        </w:tc>
      </w:tr>
      <w:tr w:rsidR="00261DE3" w:rsidRPr="006B49CA" w14:paraId="6378D214" w14:textId="77777777" w:rsidTr="00E655C0">
        <w:tc>
          <w:tcPr>
            <w:tcW w:w="9757" w:type="dxa"/>
          </w:tcPr>
          <w:p w14:paraId="3BC74F60" w14:textId="77777777" w:rsidR="008A3E82" w:rsidRPr="008A3E82" w:rsidRDefault="008A3E82" w:rsidP="008A3E8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3E82">
              <w:rPr>
                <w:rFonts w:ascii="Arial" w:hAnsi="Arial" w:cs="Arial"/>
                <w:color w:val="000000"/>
                <w:sz w:val="22"/>
                <w:szCs w:val="22"/>
              </w:rPr>
              <w:t>Item I - Formação do Observatório Metropolitano de Mobilidade;</w:t>
            </w:r>
          </w:p>
          <w:p w14:paraId="683CFAF3" w14:textId="77777777" w:rsidR="008A3E82" w:rsidRPr="008A3E82" w:rsidRDefault="008A3E82" w:rsidP="008A3E8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3E82">
              <w:rPr>
                <w:rFonts w:ascii="Arial" w:hAnsi="Arial" w:cs="Arial"/>
                <w:color w:val="000000"/>
                <w:sz w:val="22"/>
                <w:szCs w:val="22"/>
              </w:rPr>
              <w:t>Item II - Pacto Metropolitano</w:t>
            </w:r>
          </w:p>
          <w:p w14:paraId="624746ED" w14:textId="06743DC2" w:rsidR="00512EB5" w:rsidRPr="006B49CA" w:rsidRDefault="008A3E82" w:rsidP="008A3E82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3E82">
              <w:rPr>
                <w:rFonts w:ascii="Arial" w:hAnsi="Arial" w:cs="Arial"/>
                <w:color w:val="000000"/>
                <w:sz w:val="22"/>
                <w:szCs w:val="22"/>
              </w:rPr>
              <w:t>Item III -Outros assuntos de interesse regional.</w:t>
            </w:r>
          </w:p>
        </w:tc>
      </w:tr>
    </w:tbl>
    <w:p w14:paraId="315C95C1" w14:textId="77777777" w:rsidR="00ED2DD1" w:rsidRPr="006B49CA" w:rsidRDefault="00ED2DD1" w:rsidP="00B46A7F">
      <w:pPr>
        <w:spacing w:after="0" w:line="240" w:lineRule="auto"/>
        <w:rPr>
          <w:rFonts w:ascii="Arial" w:hAnsi="Arial" w:cs="Arial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6B49CA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6B49CA" w:rsidRDefault="00B46A7F" w:rsidP="007A39FE">
            <w:pPr>
              <w:keepNext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R</w:t>
            </w:r>
            <w:r w:rsidR="003263BE" w:rsidRPr="006B49CA">
              <w:rPr>
                <w:rFonts w:ascii="Arial" w:hAnsi="Arial" w:cs="Arial"/>
                <w:b/>
              </w:rPr>
              <w:t>EGISTROS</w:t>
            </w:r>
          </w:p>
        </w:tc>
      </w:tr>
      <w:tr w:rsidR="00E96770" w:rsidRPr="006B49CA" w14:paraId="7DB64787" w14:textId="77777777" w:rsidTr="00866F6B">
        <w:tc>
          <w:tcPr>
            <w:tcW w:w="9624" w:type="dxa"/>
          </w:tcPr>
          <w:p w14:paraId="058559E6" w14:textId="6AC1214C" w:rsidR="003263BE" w:rsidRPr="006B49CA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Ausências:</w:t>
            </w:r>
          </w:p>
          <w:p w14:paraId="4582BC23" w14:textId="794CCDF1" w:rsidR="00BE3D95" w:rsidRPr="006B49CA" w:rsidRDefault="00BE3D95" w:rsidP="00BE3D9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Estado:</w:t>
            </w:r>
            <w:r w:rsidR="0081518B" w:rsidRPr="006B49CA">
              <w:rPr>
                <w:rFonts w:ascii="Arial" w:hAnsi="Arial" w:cs="Arial"/>
              </w:rPr>
              <w:t xml:space="preserve"> </w:t>
            </w:r>
            <w:r w:rsidR="00D547E0" w:rsidRPr="006B49CA">
              <w:rPr>
                <w:rFonts w:ascii="Arial" w:hAnsi="Arial" w:cs="Arial"/>
              </w:rPr>
              <w:t xml:space="preserve">Governo (Artesp), </w:t>
            </w:r>
          </w:p>
          <w:p w14:paraId="6FE7B19E" w14:textId="4FF31E6C" w:rsidR="00A14DF1" w:rsidRPr="006B49CA" w:rsidRDefault="00A14DF1" w:rsidP="00BE3D9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 xml:space="preserve">Municípios: </w:t>
            </w:r>
            <w:r w:rsidR="001A60AE">
              <w:rPr>
                <w:rFonts w:ascii="Arial" w:hAnsi="Arial" w:cs="Arial"/>
              </w:rPr>
              <w:t xml:space="preserve">Cubatão, </w:t>
            </w:r>
            <w:r w:rsidR="00D547E0" w:rsidRPr="006B49CA">
              <w:rPr>
                <w:rFonts w:ascii="Arial" w:hAnsi="Arial" w:cs="Arial"/>
              </w:rPr>
              <w:t>Peruíbe</w:t>
            </w:r>
          </w:p>
          <w:p w14:paraId="5C169420" w14:textId="77777777" w:rsidR="009B20A7" w:rsidRPr="006B49CA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E5E3CE8" w14:textId="68144512" w:rsidR="0081518B" w:rsidRPr="008A3E82" w:rsidRDefault="003263BE" w:rsidP="0010494B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 w:rsidRPr="006B49CA">
              <w:rPr>
                <w:rFonts w:ascii="Arial" w:hAnsi="Arial" w:cs="Arial"/>
              </w:rPr>
              <w:t xml:space="preserve">Os trabalhos foram abertos pelo </w:t>
            </w:r>
            <w:r w:rsidR="00F33494">
              <w:rPr>
                <w:rFonts w:ascii="Arial" w:hAnsi="Arial" w:cs="Arial"/>
              </w:rPr>
              <w:t xml:space="preserve">o coordenador da </w:t>
            </w:r>
            <w:r w:rsidR="00BF3D6C">
              <w:rPr>
                <w:rFonts w:ascii="Arial" w:hAnsi="Arial" w:cs="Arial"/>
              </w:rPr>
              <w:t xml:space="preserve">Câmara, </w:t>
            </w:r>
            <w:r w:rsidR="0041768B">
              <w:rPr>
                <w:rFonts w:ascii="Arial" w:hAnsi="Arial" w:cs="Arial"/>
              </w:rPr>
              <w:t>Leandro Avelino, o</w:t>
            </w:r>
            <w:r w:rsidR="006839E9" w:rsidRPr="006B49CA">
              <w:rPr>
                <w:rFonts w:ascii="Arial" w:hAnsi="Arial" w:cs="Arial"/>
              </w:rPr>
              <w:t xml:space="preserve"> qual </w:t>
            </w:r>
            <w:r w:rsidR="00C16F98" w:rsidRPr="006B49CA">
              <w:rPr>
                <w:rFonts w:ascii="Arial" w:hAnsi="Arial" w:cs="Arial"/>
              </w:rPr>
              <w:t>agradeceu a presença de todos, e</w:t>
            </w:r>
            <w:r w:rsidRPr="006B49CA">
              <w:rPr>
                <w:rFonts w:ascii="Arial" w:hAnsi="Arial" w:cs="Arial"/>
              </w:rPr>
              <w:t xml:space="preserve"> convidou a </w:t>
            </w:r>
            <w:r w:rsidR="0081338B" w:rsidRPr="006B49CA">
              <w:rPr>
                <w:rFonts w:ascii="Arial" w:hAnsi="Arial" w:cs="Arial"/>
              </w:rPr>
              <w:t>Sra.</w:t>
            </w:r>
            <w:r w:rsidRPr="006B49CA">
              <w:rPr>
                <w:rFonts w:ascii="Arial" w:hAnsi="Arial" w:cs="Arial"/>
              </w:rPr>
              <w:t xml:space="preserve"> Luciana Freitas Lemos dos Santos, da AGEM, para secretariar a reunião e foram discutidos os seguintes aspectos:</w:t>
            </w:r>
          </w:p>
          <w:p w14:paraId="57A9C192" w14:textId="77777777" w:rsidR="008A3E82" w:rsidRDefault="008A3E82" w:rsidP="008B7CBB">
            <w:pPr>
              <w:pStyle w:val="xmso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3E82">
              <w:rPr>
                <w:rFonts w:ascii="Arial" w:hAnsi="Arial" w:cs="Arial"/>
                <w:color w:val="000000"/>
                <w:sz w:val="22"/>
                <w:szCs w:val="22"/>
              </w:rPr>
              <w:t>Item I - Formação do Observatório Metropolitano de Mobilidade;</w:t>
            </w:r>
          </w:p>
          <w:p w14:paraId="2F0039A2" w14:textId="4117F166" w:rsidR="008A3E82" w:rsidRDefault="00DA1788" w:rsidP="008B7CBB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Hoje foi compartilhado o link da base de dados via wetransfer;</w:t>
            </w:r>
          </w:p>
          <w:p w14:paraId="3A06558D" w14:textId="46E7BC05" w:rsidR="00DA1788" w:rsidRDefault="00DA1788" w:rsidP="008B7CBB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observatório sugestão nascida a partir do PRMSL BS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40FC9E8E" w14:textId="4324D360" w:rsidR="00DA1788" w:rsidRDefault="00DA1788" w:rsidP="008B7CBB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Com a participação da sociedade civil organizada acompanhar a implementação do PEMSL BS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57F74793" w14:textId="76CDCF41" w:rsidR="00DA1788" w:rsidRDefault="00DA1788" w:rsidP="008B7CBB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Marcio colocou que dentro do que foi conversado durante a realização do Plnoa de mobilidade foi levantada a necessidade de acompanhamento do mesmo, projetos a serem implementados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58F668C9" w14:textId="0497F75C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As conversas fitas com a SETEC, seria dentro da AGEM;</w:t>
            </w:r>
          </w:p>
          <w:p w14:paraId="2F599289" w14:textId="5094F875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Falou da transição do Governo do Estado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71571005" w14:textId="522F8995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Disse que enxerga que esta CT terá um papel fundamental nas ações, que são para a própria região;</w:t>
            </w:r>
          </w:p>
          <w:p w14:paraId="26A64BFC" w14:textId="7E0C867A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Atendimento e a complementação das ações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62166AEA" w14:textId="26DFD17F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Para que o plano não fique na gaveta, deve ter um papel fundamental;</w:t>
            </w:r>
          </w:p>
          <w:p w14:paraId="7374AC22" w14:textId="418FFEB1" w:rsidR="00DA1788" w:rsidRDefault="00DA1788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Como será o formato do obs</w:t>
            </w:r>
            <w:r w:rsidR="00562EC3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rvat</w:t>
            </w:r>
            <w:r w:rsidR="00562EC3">
              <w:rPr>
                <w:rFonts w:ascii="Arial" w:hAnsi="Arial" w:cs="Arial"/>
                <w:color w:val="000000"/>
                <w:sz w:val="22"/>
                <w:szCs w:val="22"/>
              </w:rPr>
              <w:t>ó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rio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038EDD36" w14:textId="2DC5B460" w:rsidR="00562EC3" w:rsidRDefault="00562EC3" w:rsidP="008B7CBB">
            <w:pPr>
              <w:pStyle w:val="xmsonormal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Passar para validação do Condesb a criação do observatório;</w:t>
            </w:r>
          </w:p>
          <w:p w14:paraId="2C2F1AE5" w14:textId="32114CB2" w:rsidR="00562EC3" w:rsidRDefault="00562EC3" w:rsidP="008B7CBB">
            <w:pPr>
              <w:pStyle w:val="xmso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 Di Pierro, complementou falando que o observatório é a ação para que o plano não vá para a gaveta;</w:t>
            </w:r>
          </w:p>
          <w:p w14:paraId="5CB82234" w14:textId="4C2A9641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É um nome que deram para fiscalizar o plano, acompanha-lo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5A74A294" w14:textId="18D3202B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ideal que o gerenciamento fosse feito por ele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239ECF47" w14:textId="50BB1501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Gerenciamento é muito caro;</w:t>
            </w:r>
          </w:p>
          <w:p w14:paraId="34219690" w14:textId="53A0CCFD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Ele está desenhado no relatório do módulo 5;</w:t>
            </w:r>
          </w:p>
          <w:p w14:paraId="53DB82B5" w14:textId="360BEF51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Isso exige ação política, o observatório tem que ser impulsionador, forçar que um contrato seja feito;</w:t>
            </w:r>
          </w:p>
          <w:p w14:paraId="02E8C09C" w14:textId="6FB9B6A9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São quase 20 anos de ação, não podendo ser 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vulnerável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 mudança de governo, deve ser um grupo dos nove municípios</w:t>
            </w:r>
            <w:r w:rsidR="001A60AE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79749D2C" w14:textId="70363F86" w:rsidR="00562EC3" w:rsidRDefault="00562EC3" w:rsidP="008B7CBB">
            <w:pPr>
              <w:pStyle w:val="xmsonormal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Marcio colocou que a própria SETEC vai dar ferramenta para o observatório;</w:t>
            </w:r>
          </w:p>
          <w:p w14:paraId="1560B4C2" w14:textId="2AD32CC8" w:rsidR="00562EC3" w:rsidRDefault="00562EC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AGEM a médio e longo prazo para apoiar o observatório que sejam acompanhadas as ações dentro de um sistema;</w:t>
            </w:r>
          </w:p>
          <w:p w14:paraId="0269C25C" w14:textId="224960AA" w:rsidR="00562EC3" w:rsidRDefault="00562EC3" w:rsidP="008B7CBB">
            <w:pPr>
              <w:pStyle w:val="xmsonormal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Luiz, da SETEC falou sobre o gerenciamento, que seria maravilhoso, foco principal, primeiro;</w:t>
            </w:r>
          </w:p>
          <w:p w14:paraId="4467D6E7" w14:textId="13B05EEC" w:rsidR="00562EC3" w:rsidRDefault="00562EC3" w:rsidP="008B7CBB">
            <w:pPr>
              <w:pStyle w:val="xmsonormal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coordenador levantou que o observatório não é uma pessoa jurídica;</w:t>
            </w:r>
          </w:p>
          <w:p w14:paraId="740E0E94" w14:textId="64C1B118" w:rsidR="00562EC3" w:rsidRDefault="00B6230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Lembrar de contemplar todos os atores;</w:t>
            </w:r>
          </w:p>
          <w:p w14:paraId="75B3C600" w14:textId="71143A90" w:rsidR="00B62303" w:rsidRDefault="00B6230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 CT vai deixar como encaminhamento a elaboração de um briefing para apresentar esse tema ao Condesb;</w:t>
            </w:r>
          </w:p>
          <w:p w14:paraId="36BB19C0" w14:textId="63598004" w:rsidR="00B62303" w:rsidRPr="008A3E82" w:rsidRDefault="00B62303" w:rsidP="008B7CBB">
            <w:pPr>
              <w:pStyle w:val="xmsonormal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 informou que eles já têm o desenho do observatório, marco zero, módulo 5;</w:t>
            </w:r>
          </w:p>
          <w:p w14:paraId="2673F4E1" w14:textId="77777777" w:rsidR="008A3E82" w:rsidRDefault="008A3E82" w:rsidP="008B7CBB">
            <w:pPr>
              <w:pStyle w:val="xmso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A3E82">
              <w:rPr>
                <w:rFonts w:ascii="Arial" w:hAnsi="Arial" w:cs="Arial"/>
                <w:color w:val="000000"/>
                <w:sz w:val="22"/>
                <w:szCs w:val="22"/>
              </w:rPr>
              <w:t>Item II - Pacto Metropolitano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4FBC3287" w14:textId="2D6BFF26" w:rsidR="00B62303" w:rsidRDefault="00B62303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Importância que todos tenham acesso ao texto para validação nesta CT, para que levem aos prefeitos para que antes da entrega aos prefeitos, em março;</w:t>
            </w:r>
          </w:p>
          <w:p w14:paraId="4CB9805F" w14:textId="6C042EE5" w:rsidR="00B62303" w:rsidRPr="00B62303" w:rsidRDefault="00B62303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Marcio e Luciana informaram que o mesmo já havia sido enviado aos membros desta CT via e-mail e via </w:t>
            </w:r>
            <w:r w:rsidR="00D47FA8">
              <w:rPr>
                <w:rFonts w:ascii="Arial" w:hAnsi="Arial" w:cs="Arial"/>
                <w:color w:val="000000"/>
                <w:sz w:val="22"/>
                <w:szCs w:val="22"/>
              </w:rPr>
              <w:t>WhatsApp;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14:paraId="15AF6F76" w14:textId="73A99B58" w:rsidR="00B62303" w:rsidRDefault="00B62303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coordenador colocou na tela para todos, com o objetivo de ser feita revisão e correções;</w:t>
            </w:r>
          </w:p>
          <w:p w14:paraId="45768498" w14:textId="7B7152D2" w:rsidR="00B62303" w:rsidRDefault="00B62303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 a ideia é de que ninguém está   assumindo nenhum compromisso e só intenção, deixar claro para o prefeito;</w:t>
            </w:r>
          </w:p>
          <w:p w14:paraId="45834A82" w14:textId="216FC3D7" w:rsidR="00B62303" w:rsidRDefault="00B62303" w:rsidP="008B7CBB">
            <w:pPr>
              <w:pStyle w:val="xmsonormal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Com a </w:t>
            </w:r>
            <w:r w:rsidR="00D47FA8">
              <w:rPr>
                <w:rFonts w:ascii="Arial" w:hAnsi="Arial" w:cs="Arial"/>
                <w:color w:val="000000"/>
                <w:sz w:val="22"/>
                <w:szCs w:val="22"/>
              </w:rPr>
              <w:t>assinatura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do pacto não vai envolver nenhuma verba, plano, apenas mostrará uma hegemonia e equidade das municipalidades da região metropolitana;</w:t>
            </w:r>
          </w:p>
          <w:p w14:paraId="4C9EE150" w14:textId="4F029F42" w:rsidR="00B62303" w:rsidRDefault="00B62303" w:rsidP="008B7CBB">
            <w:pPr>
              <w:pStyle w:val="xmsonormal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Isso auxilia muito no caso de financiamentos;</w:t>
            </w:r>
          </w:p>
          <w:p w14:paraId="32A4999E" w14:textId="68C6B070" w:rsidR="00B62303" w:rsidRDefault="00B62303" w:rsidP="008B7CBB">
            <w:pPr>
              <w:pStyle w:val="xmsonormal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O pacto </w:t>
            </w:r>
            <w:r w:rsidR="00D47FA8">
              <w:rPr>
                <w:rFonts w:ascii="Arial" w:hAnsi="Arial" w:cs="Arial"/>
                <w:color w:val="000000"/>
                <w:sz w:val="22"/>
                <w:szCs w:val="22"/>
              </w:rPr>
              <w:t>não interfere nas cidades;</w:t>
            </w:r>
          </w:p>
          <w:p w14:paraId="67DD11C9" w14:textId="28145545" w:rsidR="00D47FA8" w:rsidRDefault="00D47FA8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Coordenador falou da necessidade de se ter a assinatura de todos os prefeitos, mostrando a hegemonia da região;</w:t>
            </w:r>
          </w:p>
          <w:p w14:paraId="2F180DDC" w14:textId="03D35792" w:rsidR="00D47FA8" w:rsidRDefault="00D47FA8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Marcio disse achar que o observatório criado pode propor assinatura dos nove municípios; </w:t>
            </w:r>
          </w:p>
          <w:p w14:paraId="267BF086" w14:textId="20231FA8" w:rsidR="001A60AE" w:rsidRDefault="001A60AE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Fernando Alonso sugeriu alteração de texto para infraestrutura cicloviária (ciclovias, ciclofaixas), para não ficar só como ciclovia;</w:t>
            </w:r>
          </w:p>
          <w:p w14:paraId="7E823124" w14:textId="2EDC820B" w:rsidR="001A60AE" w:rsidRDefault="001A60AE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Marcio propôs alterar PMDE para PMDE/PDUI BS;</w:t>
            </w:r>
          </w:p>
          <w:p w14:paraId="5C75B6FD" w14:textId="509DCAE2" w:rsidR="001A60AE" w:rsidRDefault="001A60AE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 falou sobre a intenção que é metropolitana;</w:t>
            </w:r>
          </w:p>
          <w:p w14:paraId="34162863" w14:textId="170C1E01" w:rsidR="001A60AE" w:rsidRDefault="001A60AE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É preciso ficar claro ao prefeito;</w:t>
            </w:r>
          </w:p>
          <w:p w14:paraId="4515B400" w14:textId="415F1811" w:rsidR="0001181D" w:rsidRDefault="0001181D" w:rsidP="008B7CBB">
            <w:pPr>
              <w:pStyle w:val="xmsonormal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Márcio enviará a nova versão do documento para apresentarem aos prefeitos;</w:t>
            </w:r>
          </w:p>
          <w:p w14:paraId="782B2DF9" w14:textId="201BFA7D" w:rsidR="0001181D" w:rsidRDefault="0001181D" w:rsidP="008B7CBB">
            <w:pPr>
              <w:pStyle w:val="xmsonormal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Importância da articulação da presidente do Condesb com os demais prefeitos;</w:t>
            </w:r>
          </w:p>
          <w:p w14:paraId="0839DF4E" w14:textId="0D3F261F" w:rsidR="0001181D" w:rsidRDefault="0001181D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coordenador abriu a palavra para mais contribuições e inclusões e não havendo manifestações colocou o texto para aprovação pela CT;</w:t>
            </w:r>
          </w:p>
          <w:p w14:paraId="4AA62636" w14:textId="30F89B09" w:rsidR="0001181D" w:rsidRDefault="0001181D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Luiz recomendou que cada participante leve o documento para cada assessoria jurídica dos prefeitos;</w:t>
            </w:r>
          </w:p>
          <w:p w14:paraId="4C6073DF" w14:textId="1A1BDFA3" w:rsidR="0001181D" w:rsidRDefault="0001181D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Uehara propôs complementar primeiro a parte técnica e depois passar para o jurídico;</w:t>
            </w:r>
          </w:p>
          <w:p w14:paraId="3A5F2650" w14:textId="50F33204" w:rsidR="0001181D" w:rsidRDefault="0001181D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 coordenador explicou que a validação pela CT é de que em primeiro momento não tem nenhum óbice técnico, podendo ser apresentado qualquer proposta antes da apresentação de março;</w:t>
            </w:r>
          </w:p>
          <w:p w14:paraId="1CD29A13" w14:textId="4173A276" w:rsidR="0001181D" w:rsidRDefault="0001181D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Marcio fica a parte agora a validação pelos prefeitos;</w:t>
            </w:r>
          </w:p>
          <w:p w14:paraId="0C2C6D59" w14:textId="095B9E04" w:rsidR="0001181D" w:rsidRDefault="0005771E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Leandro informou da necessidade de uma validação mínima aqui para validação do pleno;</w:t>
            </w:r>
          </w:p>
          <w:p w14:paraId="1AC9B8DA" w14:textId="77790A26" w:rsidR="0005771E" w:rsidRDefault="0005771E" w:rsidP="008B7CBB">
            <w:pPr>
              <w:pStyle w:val="xmsonormal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Aprovada por todos os presentes;</w:t>
            </w:r>
          </w:p>
          <w:p w14:paraId="0861423D" w14:textId="58777A81" w:rsidR="008A3E82" w:rsidRDefault="008A3E82" w:rsidP="008B7CBB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 w:rsidRPr="008A3E82">
              <w:rPr>
                <w:rFonts w:ascii="Arial" w:hAnsi="Arial" w:cs="Arial"/>
                <w:color w:val="000000"/>
              </w:rPr>
              <w:t>Item III -Outros</w:t>
            </w:r>
            <w:r>
              <w:rPr>
                <w:rFonts w:ascii="Arial" w:hAnsi="Arial" w:cs="Arial"/>
                <w:color w:val="000000"/>
              </w:rPr>
              <w:t xml:space="preserve"> assuntos de interesse regional;</w:t>
            </w:r>
          </w:p>
          <w:p w14:paraId="7AA39EF8" w14:textId="6017A7B1" w:rsidR="008A3E82" w:rsidRDefault="0005771E" w:rsidP="008B7CBB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Questão dos ciclomotores, circulação nas ciclovias;</w:t>
            </w:r>
          </w:p>
          <w:p w14:paraId="0689297D" w14:textId="6CA69B87" w:rsidR="0005771E" w:rsidRDefault="0005771E" w:rsidP="008B7CBB">
            <w:pPr>
              <w:pStyle w:val="PargrafodaLista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Sem legislação específica sobre isso;</w:t>
            </w:r>
          </w:p>
          <w:p w14:paraId="4EA98E71" w14:textId="5538F1FF" w:rsidR="0005771E" w:rsidRDefault="0005771E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Fernando Alonso falou sobre a adequação da legislação, fez um breve histórico, nasce da dimensão da cadeira de rodas;</w:t>
            </w:r>
          </w:p>
          <w:p w14:paraId="60C140B5" w14:textId="71042667" w:rsidR="0005771E" w:rsidRDefault="0005771E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 coordenador colocou que é interessante fazer uma reunião extraordinária só para tratar e discutir o assunto </w:t>
            </w:r>
            <w:r w:rsidR="00FA2C8A">
              <w:rPr>
                <w:rFonts w:ascii="Arial" w:hAnsi="Arial" w:cs="Arial"/>
                <w:color w:val="000000"/>
              </w:rPr>
              <w:t>de veículos elétricos</w:t>
            </w:r>
            <w:r>
              <w:rPr>
                <w:rFonts w:ascii="Arial" w:hAnsi="Arial" w:cs="Arial"/>
                <w:color w:val="000000"/>
              </w:rPr>
              <w:t>;</w:t>
            </w:r>
          </w:p>
          <w:p w14:paraId="04A8AF76" w14:textId="20602BB1" w:rsidR="0005771E" w:rsidRDefault="0005771E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Fernando é um assunto polêmico, conflito entre modais dentro de um ambiente sensível;</w:t>
            </w:r>
          </w:p>
          <w:p w14:paraId="2CC77FE7" w14:textId="11E20F05" w:rsidR="00FA2C8A" w:rsidRDefault="00FA2C8A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Praia Grande não tem legislação, importância da segurança viária;</w:t>
            </w:r>
          </w:p>
          <w:p w14:paraId="40FBC62A" w14:textId="109A6608" w:rsidR="00FA2C8A" w:rsidRDefault="00FA2C8A" w:rsidP="008B7CBB">
            <w:pPr>
              <w:pStyle w:val="PargrafodaList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Outra questão é a verba do PINAME, verba dos idosos, que veio para as prefeituras e perguntou se já prestaram contas;</w:t>
            </w:r>
          </w:p>
          <w:p w14:paraId="0E48F369" w14:textId="1617DAD6" w:rsidR="00FA2C8A" w:rsidRDefault="00FA2C8A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Representante de Bertioga perguntou se algum município pagou as concessionárias, sendo informado que Praia Grande e São Vicente fizeram;</w:t>
            </w:r>
          </w:p>
          <w:p w14:paraId="2C32F905" w14:textId="197BDC46" w:rsidR="00FA2C8A" w:rsidRDefault="00FA2C8A" w:rsidP="008B7CBB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Marcio a AGEM está pedindo o acompanhamento dos planos de trabalho das Câmaras Temáticas do Condesb;</w:t>
            </w:r>
          </w:p>
          <w:p w14:paraId="3FBE399A" w14:textId="51E0F327" w:rsidR="00FA2C8A" w:rsidRDefault="00FA2C8A" w:rsidP="008B7CBB">
            <w:pPr>
              <w:pStyle w:val="PargrafodaList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 que a CT pretende fazer para 2023 como resultado, como produto;</w:t>
            </w:r>
          </w:p>
          <w:p w14:paraId="0C0CE43A" w14:textId="32177858" w:rsidR="002F2779" w:rsidRDefault="002F2779" w:rsidP="008B7CBB">
            <w:pPr>
              <w:pStyle w:val="PargrafodaList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 coordenador agradeceu a participação do Fabio da EMTU</w:t>
            </w:r>
            <w:r w:rsidR="002A181D">
              <w:rPr>
                <w:rFonts w:ascii="Arial" w:hAnsi="Arial" w:cs="Arial"/>
                <w:color w:val="000000"/>
              </w:rPr>
              <w:t>, o qual colocou que trabalham com base nas legislações municipais;</w:t>
            </w:r>
          </w:p>
          <w:p w14:paraId="49709BF7" w14:textId="51B627EE" w:rsidR="002A181D" w:rsidRDefault="002A181D" w:rsidP="008B7CBB">
            <w:pPr>
              <w:pStyle w:val="PargrafodaList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Inclusão do Fábio no grupo do WhatssApp;</w:t>
            </w:r>
          </w:p>
          <w:p w14:paraId="5426ACD4" w14:textId="6AD50DC1" w:rsidR="002A181D" w:rsidRPr="00FA2C8A" w:rsidRDefault="002A181D" w:rsidP="008B7CBB">
            <w:pPr>
              <w:pStyle w:val="PargrafodaList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Marcio está falando com a representante do Ministério;</w:t>
            </w:r>
          </w:p>
          <w:p w14:paraId="1BAE0303" w14:textId="1C01D8EE" w:rsidR="003263BE" w:rsidRPr="006B49CA" w:rsidRDefault="00753B68" w:rsidP="008B7CBB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Não havendo mais nada a tratar foi encerrada a reunião.</w:t>
            </w:r>
            <w:r w:rsidR="002C49ED" w:rsidRPr="006B49CA">
              <w:rPr>
                <w:rFonts w:ascii="Arial" w:hAnsi="Arial" w:cs="Arial"/>
              </w:rPr>
              <w:t xml:space="preserve"> </w:t>
            </w:r>
          </w:p>
        </w:tc>
      </w:tr>
    </w:tbl>
    <w:p w14:paraId="3F1C7E14" w14:textId="77777777" w:rsidR="00DB5CA2" w:rsidRPr="006B49CA" w:rsidRDefault="00DB5CA2" w:rsidP="003263BE">
      <w:pPr>
        <w:jc w:val="center"/>
        <w:rPr>
          <w:rFonts w:ascii="Arial" w:hAnsi="Arial" w:cs="Arial"/>
        </w:rPr>
      </w:pPr>
    </w:p>
    <w:p w14:paraId="2422F442" w14:textId="2CB07410" w:rsidR="003263BE" w:rsidRPr="006B49CA" w:rsidRDefault="003263BE" w:rsidP="003263BE">
      <w:pPr>
        <w:jc w:val="center"/>
        <w:rPr>
          <w:rFonts w:ascii="Arial" w:hAnsi="Arial" w:cs="Arial"/>
        </w:rPr>
      </w:pPr>
      <w:r w:rsidRPr="006B49CA">
        <w:rPr>
          <w:rFonts w:ascii="Arial" w:hAnsi="Arial" w:cs="Arial"/>
        </w:rPr>
        <w:t xml:space="preserve">Santos, </w:t>
      </w:r>
      <w:r w:rsidR="008A3E82">
        <w:rPr>
          <w:rFonts w:ascii="Arial" w:hAnsi="Arial" w:cs="Arial"/>
        </w:rPr>
        <w:t>30</w:t>
      </w:r>
      <w:r w:rsidR="00AC6A5D">
        <w:rPr>
          <w:rFonts w:ascii="Arial" w:hAnsi="Arial" w:cs="Arial"/>
        </w:rPr>
        <w:t xml:space="preserve"> de janeiro</w:t>
      </w:r>
      <w:r w:rsidRPr="006B49CA">
        <w:rPr>
          <w:rFonts w:ascii="Arial" w:hAnsi="Arial" w:cs="Arial"/>
        </w:rPr>
        <w:t xml:space="preserve"> de 202</w:t>
      </w:r>
      <w:r w:rsidR="00AC6A5D">
        <w:rPr>
          <w:rFonts w:ascii="Arial" w:hAnsi="Arial" w:cs="Arial"/>
        </w:rPr>
        <w:t>3</w:t>
      </w:r>
    </w:p>
    <w:p w14:paraId="6C014245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p w14:paraId="5E448313" w14:textId="77777777" w:rsidR="003263BE" w:rsidRPr="006B49CA" w:rsidRDefault="003263BE" w:rsidP="006D7475">
      <w:pPr>
        <w:pStyle w:val="Cabealho"/>
        <w:tabs>
          <w:tab w:val="clear" w:pos="4320"/>
          <w:tab w:val="clear" w:pos="8640"/>
        </w:tabs>
        <w:rPr>
          <w:rFonts w:ascii="Arial" w:hAnsi="Arial" w:cs="Arial"/>
          <w:b/>
          <w:sz w:val="22"/>
          <w:szCs w:val="22"/>
        </w:rPr>
      </w:pPr>
    </w:p>
    <w:p w14:paraId="05656731" w14:textId="38201EED" w:rsidR="003263BE" w:rsidRPr="006B49CA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  <w:r w:rsidRPr="006B49CA">
        <w:rPr>
          <w:rFonts w:ascii="Arial" w:hAnsi="Arial" w:cs="Arial"/>
          <w:b/>
          <w:sz w:val="22"/>
          <w:szCs w:val="22"/>
        </w:rPr>
        <w:t>LEANDRO AVELINO</w:t>
      </w:r>
    </w:p>
    <w:p w14:paraId="1E347CDF" w14:textId="1CB899A5" w:rsidR="003263BE" w:rsidRPr="006B49CA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Coordena</w:t>
      </w:r>
      <w:r w:rsidR="000A2648" w:rsidRPr="006B49CA">
        <w:rPr>
          <w:rFonts w:ascii="Arial" w:hAnsi="Arial" w:cs="Arial"/>
          <w:sz w:val="22"/>
          <w:szCs w:val="22"/>
        </w:rPr>
        <w:t>dor</w:t>
      </w:r>
    </w:p>
    <w:p w14:paraId="52853BFF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3D3E945C" w14:textId="77777777" w:rsidR="003808F1" w:rsidRPr="006B49CA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24CE5F2C" w14:textId="77777777" w:rsidR="003808F1" w:rsidRPr="006B49CA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40697822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LUCIANA FREITAS LEMOS DOS SANTOS</w:t>
      </w:r>
    </w:p>
    <w:p w14:paraId="29329881" w14:textId="0857F4F0" w:rsidR="003263BE" w:rsidRPr="006B49CA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Secretária</w:t>
      </w:r>
    </w:p>
    <w:p w14:paraId="6CD876F5" w14:textId="77777777" w:rsidR="005B5BC9" w:rsidRDefault="005B5BC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0D59648E" w14:textId="5F29B340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6628820B" w14:textId="68FEE467" w:rsidR="00962B46" w:rsidRDefault="00DA1788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58D23DB" wp14:editId="3FD8C80D">
            <wp:extent cx="5400040" cy="151892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F314" w14:textId="5CE2CE4C" w:rsidR="00562EC3" w:rsidRDefault="00562EC3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4113339" wp14:editId="3B5D290A">
            <wp:extent cx="5400040" cy="151892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177A" w14:textId="77777777" w:rsidR="00FA2C8A" w:rsidRDefault="00FA2C8A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730299B5" w14:textId="12AEF3E3" w:rsidR="00FA2C8A" w:rsidRPr="003808F1" w:rsidRDefault="00FA2C8A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CCF089B" wp14:editId="7391EF0D">
            <wp:extent cx="5400040" cy="15189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C8A" w:rsidRPr="003808F1" w:rsidSect="00102228">
      <w:headerReference w:type="default" r:id="rId11"/>
      <w:footerReference w:type="default" r:id="rId12"/>
      <w:pgSz w:w="11906" w:h="16838"/>
      <w:pgMar w:top="851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E5F53" w14:textId="77777777" w:rsidR="008B7CBB" w:rsidRDefault="008B7CBB" w:rsidP="003263BE">
      <w:pPr>
        <w:spacing w:after="0" w:line="240" w:lineRule="auto"/>
      </w:pPr>
      <w:r>
        <w:separator/>
      </w:r>
    </w:p>
  </w:endnote>
  <w:endnote w:type="continuationSeparator" w:id="0">
    <w:p w14:paraId="03EFC83A" w14:textId="77777777" w:rsidR="008B7CBB" w:rsidRDefault="008B7CBB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6740E5F4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</w:t>
        </w:r>
        <w:r w:rsidR="008A3E82">
          <w:rPr>
            <w:i/>
            <w:iCs/>
            <w:sz w:val="18"/>
            <w:szCs w:val="18"/>
          </w:rPr>
          <w:t>2</w:t>
        </w:r>
        <w:r w:rsidRPr="00F15F65">
          <w:rPr>
            <w:i/>
            <w:iCs/>
            <w:sz w:val="18"/>
            <w:szCs w:val="18"/>
          </w:rPr>
          <w:t>.2</w:t>
        </w:r>
        <w:r w:rsidR="0041768B">
          <w:rPr>
            <w:i/>
            <w:iCs/>
            <w:sz w:val="18"/>
            <w:szCs w:val="18"/>
          </w:rPr>
          <w:t>3</w:t>
        </w:r>
        <w:r>
          <w:t xml:space="preserve">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02228">
          <w:rPr>
            <w:noProof/>
          </w:rPr>
          <w:t>2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0336D" w14:textId="77777777" w:rsidR="008B7CBB" w:rsidRDefault="008B7CBB" w:rsidP="003263BE">
      <w:pPr>
        <w:spacing w:after="0" w:line="240" w:lineRule="auto"/>
      </w:pPr>
      <w:r>
        <w:separator/>
      </w:r>
    </w:p>
  </w:footnote>
  <w:footnote w:type="continuationSeparator" w:id="0">
    <w:p w14:paraId="4EB10314" w14:textId="77777777" w:rsidR="008B7CBB" w:rsidRDefault="008B7CBB" w:rsidP="0032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7D53C" w14:textId="0602A394" w:rsidR="0010494B" w:rsidRDefault="00102228">
    <w:pPr>
      <w:pStyle w:val="Cabealho"/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7.65pt;margin-top:8.45pt;width:244.8pt;height:44.75pt;z-index:251658240">
          <v:imagedata r:id="rId1" o:title="" grayscale="t"/>
          <w10:wrap type="topAndBottom"/>
        </v:shape>
        <o:OLEObject Type="Embed" ProgID="PBrush" ShapeID="_x0000_s2049" DrawAspect="Content" ObjectID="_173660170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E4231"/>
    <w:multiLevelType w:val="hybridMultilevel"/>
    <w:tmpl w:val="28243EFA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76A3B"/>
    <w:multiLevelType w:val="hybridMultilevel"/>
    <w:tmpl w:val="6152F25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44EC3"/>
    <w:multiLevelType w:val="hybridMultilevel"/>
    <w:tmpl w:val="850A3FC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E4B24"/>
    <w:multiLevelType w:val="hybridMultilevel"/>
    <w:tmpl w:val="E7BE022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13F14"/>
    <w:multiLevelType w:val="hybridMultilevel"/>
    <w:tmpl w:val="47A0113C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A15FA"/>
    <w:multiLevelType w:val="hybridMultilevel"/>
    <w:tmpl w:val="A7B8BCA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37883"/>
    <w:multiLevelType w:val="hybridMultilevel"/>
    <w:tmpl w:val="32B00D4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76D7C"/>
    <w:multiLevelType w:val="hybridMultilevel"/>
    <w:tmpl w:val="AED0D4D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012F9"/>
    <w:multiLevelType w:val="hybridMultilevel"/>
    <w:tmpl w:val="1DD603E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162035"/>
    <w:multiLevelType w:val="hybridMultilevel"/>
    <w:tmpl w:val="8BDC0D5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F80BCD"/>
    <w:multiLevelType w:val="hybridMultilevel"/>
    <w:tmpl w:val="D8A6FC2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BC78FC"/>
    <w:multiLevelType w:val="hybridMultilevel"/>
    <w:tmpl w:val="4B263F88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9365F8"/>
    <w:multiLevelType w:val="hybridMultilevel"/>
    <w:tmpl w:val="3580F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90EBD"/>
    <w:multiLevelType w:val="hybridMultilevel"/>
    <w:tmpl w:val="127C703C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D0E42"/>
    <w:multiLevelType w:val="hybridMultilevel"/>
    <w:tmpl w:val="6AC2F722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0B3DC4"/>
    <w:multiLevelType w:val="hybridMultilevel"/>
    <w:tmpl w:val="30767E68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14119"/>
    <w:multiLevelType w:val="hybridMultilevel"/>
    <w:tmpl w:val="C1322708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3"/>
  </w:num>
  <w:num w:numId="4">
    <w:abstractNumId w:val="16"/>
  </w:num>
  <w:num w:numId="5">
    <w:abstractNumId w:val="3"/>
  </w:num>
  <w:num w:numId="6">
    <w:abstractNumId w:val="8"/>
  </w:num>
  <w:num w:numId="7">
    <w:abstractNumId w:val="2"/>
  </w:num>
  <w:num w:numId="8">
    <w:abstractNumId w:val="11"/>
  </w:num>
  <w:num w:numId="9">
    <w:abstractNumId w:val="6"/>
  </w:num>
  <w:num w:numId="10">
    <w:abstractNumId w:val="10"/>
  </w:num>
  <w:num w:numId="11">
    <w:abstractNumId w:val="0"/>
  </w:num>
  <w:num w:numId="12">
    <w:abstractNumId w:val="4"/>
  </w:num>
  <w:num w:numId="13">
    <w:abstractNumId w:val="15"/>
  </w:num>
  <w:num w:numId="14">
    <w:abstractNumId w:val="12"/>
  </w:num>
  <w:num w:numId="15">
    <w:abstractNumId w:val="5"/>
  </w:num>
  <w:num w:numId="16">
    <w:abstractNumId w:val="7"/>
  </w:num>
  <w:num w:numId="17">
    <w:abstractNumId w:val="14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03D9F"/>
    <w:rsid w:val="0001181D"/>
    <w:rsid w:val="00022274"/>
    <w:rsid w:val="00024967"/>
    <w:rsid w:val="00032D80"/>
    <w:rsid w:val="00037170"/>
    <w:rsid w:val="0004240E"/>
    <w:rsid w:val="00050915"/>
    <w:rsid w:val="000517D3"/>
    <w:rsid w:val="000537A8"/>
    <w:rsid w:val="0005771E"/>
    <w:rsid w:val="000625AB"/>
    <w:rsid w:val="00064EE5"/>
    <w:rsid w:val="00065694"/>
    <w:rsid w:val="000745E3"/>
    <w:rsid w:val="00076C0A"/>
    <w:rsid w:val="000907E1"/>
    <w:rsid w:val="000A010C"/>
    <w:rsid w:val="000A0A14"/>
    <w:rsid w:val="000A0C1D"/>
    <w:rsid w:val="000A2648"/>
    <w:rsid w:val="000B27A3"/>
    <w:rsid w:val="000C1845"/>
    <w:rsid w:val="000C2EAA"/>
    <w:rsid w:val="000C480D"/>
    <w:rsid w:val="000D45DD"/>
    <w:rsid w:val="000D588C"/>
    <w:rsid w:val="000E21D1"/>
    <w:rsid w:val="000E5E70"/>
    <w:rsid w:val="000F04B4"/>
    <w:rsid w:val="000F145A"/>
    <w:rsid w:val="00100C22"/>
    <w:rsid w:val="00102228"/>
    <w:rsid w:val="001048B0"/>
    <w:rsid w:val="0010494B"/>
    <w:rsid w:val="001146A7"/>
    <w:rsid w:val="00115B00"/>
    <w:rsid w:val="00116016"/>
    <w:rsid w:val="00120A69"/>
    <w:rsid w:val="00126C78"/>
    <w:rsid w:val="00130885"/>
    <w:rsid w:val="00132466"/>
    <w:rsid w:val="0013501D"/>
    <w:rsid w:val="00135FA6"/>
    <w:rsid w:val="0014062E"/>
    <w:rsid w:val="00141DAA"/>
    <w:rsid w:val="001444D2"/>
    <w:rsid w:val="00156075"/>
    <w:rsid w:val="00156E25"/>
    <w:rsid w:val="00157662"/>
    <w:rsid w:val="0019567E"/>
    <w:rsid w:val="001A60AE"/>
    <w:rsid w:val="001B5461"/>
    <w:rsid w:val="001B5E67"/>
    <w:rsid w:val="001C4DE6"/>
    <w:rsid w:val="001C6779"/>
    <w:rsid w:val="001C6A8C"/>
    <w:rsid w:val="001C781A"/>
    <w:rsid w:val="001D0986"/>
    <w:rsid w:val="001D132F"/>
    <w:rsid w:val="001D7080"/>
    <w:rsid w:val="001D7D52"/>
    <w:rsid w:val="001E23B6"/>
    <w:rsid w:val="001E3AC7"/>
    <w:rsid w:val="001E6036"/>
    <w:rsid w:val="001F1AF4"/>
    <w:rsid w:val="001F6241"/>
    <w:rsid w:val="001F790E"/>
    <w:rsid w:val="00212633"/>
    <w:rsid w:val="00212A82"/>
    <w:rsid w:val="00213362"/>
    <w:rsid w:val="002157CF"/>
    <w:rsid w:val="00233669"/>
    <w:rsid w:val="00237A1A"/>
    <w:rsid w:val="00243A2B"/>
    <w:rsid w:val="002468CF"/>
    <w:rsid w:val="00247218"/>
    <w:rsid w:val="00257A3A"/>
    <w:rsid w:val="00261DE3"/>
    <w:rsid w:val="00263937"/>
    <w:rsid w:val="002671D1"/>
    <w:rsid w:val="00267AD8"/>
    <w:rsid w:val="0027054D"/>
    <w:rsid w:val="00271073"/>
    <w:rsid w:val="002744E3"/>
    <w:rsid w:val="00284202"/>
    <w:rsid w:val="00291558"/>
    <w:rsid w:val="0029208F"/>
    <w:rsid w:val="00293090"/>
    <w:rsid w:val="002A181D"/>
    <w:rsid w:val="002A1918"/>
    <w:rsid w:val="002A7136"/>
    <w:rsid w:val="002B27F5"/>
    <w:rsid w:val="002B5590"/>
    <w:rsid w:val="002B5C2A"/>
    <w:rsid w:val="002B712A"/>
    <w:rsid w:val="002C31E3"/>
    <w:rsid w:val="002C49ED"/>
    <w:rsid w:val="002D5CA6"/>
    <w:rsid w:val="002F2779"/>
    <w:rsid w:val="002F53F3"/>
    <w:rsid w:val="003056C4"/>
    <w:rsid w:val="00310C4F"/>
    <w:rsid w:val="00325AB7"/>
    <w:rsid w:val="003263BE"/>
    <w:rsid w:val="00330775"/>
    <w:rsid w:val="00330FAF"/>
    <w:rsid w:val="0033291D"/>
    <w:rsid w:val="0033720B"/>
    <w:rsid w:val="00340E1E"/>
    <w:rsid w:val="003450CE"/>
    <w:rsid w:val="00355537"/>
    <w:rsid w:val="00356FA9"/>
    <w:rsid w:val="00357E51"/>
    <w:rsid w:val="003601B2"/>
    <w:rsid w:val="00365C30"/>
    <w:rsid w:val="00365FD6"/>
    <w:rsid w:val="00366767"/>
    <w:rsid w:val="00374969"/>
    <w:rsid w:val="00376412"/>
    <w:rsid w:val="003777B1"/>
    <w:rsid w:val="003808F1"/>
    <w:rsid w:val="00380D3C"/>
    <w:rsid w:val="00396ED8"/>
    <w:rsid w:val="003B13D7"/>
    <w:rsid w:val="003B1F6C"/>
    <w:rsid w:val="003B2C1D"/>
    <w:rsid w:val="003B2C58"/>
    <w:rsid w:val="003C603F"/>
    <w:rsid w:val="003D1F62"/>
    <w:rsid w:val="003D3779"/>
    <w:rsid w:val="003D4B9C"/>
    <w:rsid w:val="003D6181"/>
    <w:rsid w:val="003D67DE"/>
    <w:rsid w:val="003E0523"/>
    <w:rsid w:val="003E19DD"/>
    <w:rsid w:val="003E43E4"/>
    <w:rsid w:val="003F222B"/>
    <w:rsid w:val="003F49B1"/>
    <w:rsid w:val="003F5093"/>
    <w:rsid w:val="00403CDB"/>
    <w:rsid w:val="00404A02"/>
    <w:rsid w:val="0041516C"/>
    <w:rsid w:val="00416C80"/>
    <w:rsid w:val="0041768B"/>
    <w:rsid w:val="0042265B"/>
    <w:rsid w:val="00435CE2"/>
    <w:rsid w:val="00436A6E"/>
    <w:rsid w:val="0044109B"/>
    <w:rsid w:val="00442E4D"/>
    <w:rsid w:val="00445337"/>
    <w:rsid w:val="00447D36"/>
    <w:rsid w:val="00450781"/>
    <w:rsid w:val="00452326"/>
    <w:rsid w:val="00472699"/>
    <w:rsid w:val="00475E68"/>
    <w:rsid w:val="0048028F"/>
    <w:rsid w:val="004813ED"/>
    <w:rsid w:val="004834FA"/>
    <w:rsid w:val="00484268"/>
    <w:rsid w:val="00484900"/>
    <w:rsid w:val="0048764E"/>
    <w:rsid w:val="00495593"/>
    <w:rsid w:val="004A0770"/>
    <w:rsid w:val="004A2F05"/>
    <w:rsid w:val="004B4447"/>
    <w:rsid w:val="004C246F"/>
    <w:rsid w:val="004C541D"/>
    <w:rsid w:val="004C7A2D"/>
    <w:rsid w:val="004D2A96"/>
    <w:rsid w:val="004D689A"/>
    <w:rsid w:val="004E1686"/>
    <w:rsid w:val="004E786C"/>
    <w:rsid w:val="004F0190"/>
    <w:rsid w:val="004F31E5"/>
    <w:rsid w:val="004F735C"/>
    <w:rsid w:val="00506210"/>
    <w:rsid w:val="00512EB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62EC3"/>
    <w:rsid w:val="00572FE6"/>
    <w:rsid w:val="00574959"/>
    <w:rsid w:val="0058080C"/>
    <w:rsid w:val="0058403F"/>
    <w:rsid w:val="00585527"/>
    <w:rsid w:val="005925E6"/>
    <w:rsid w:val="005941DB"/>
    <w:rsid w:val="0059576C"/>
    <w:rsid w:val="005970C6"/>
    <w:rsid w:val="005A098D"/>
    <w:rsid w:val="005B5BC9"/>
    <w:rsid w:val="005C5ECF"/>
    <w:rsid w:val="005D4BD0"/>
    <w:rsid w:val="005D79AF"/>
    <w:rsid w:val="005E65CD"/>
    <w:rsid w:val="005E704F"/>
    <w:rsid w:val="005F026C"/>
    <w:rsid w:val="005F6A2F"/>
    <w:rsid w:val="00601073"/>
    <w:rsid w:val="00612358"/>
    <w:rsid w:val="00615F3A"/>
    <w:rsid w:val="006165B0"/>
    <w:rsid w:val="006307DF"/>
    <w:rsid w:val="006318F1"/>
    <w:rsid w:val="00651AF7"/>
    <w:rsid w:val="0065402B"/>
    <w:rsid w:val="006621B3"/>
    <w:rsid w:val="00665002"/>
    <w:rsid w:val="00674A7E"/>
    <w:rsid w:val="00674F2D"/>
    <w:rsid w:val="00676C6B"/>
    <w:rsid w:val="006806AC"/>
    <w:rsid w:val="00680D40"/>
    <w:rsid w:val="006839E9"/>
    <w:rsid w:val="00684076"/>
    <w:rsid w:val="006858D4"/>
    <w:rsid w:val="00693B5A"/>
    <w:rsid w:val="006A126C"/>
    <w:rsid w:val="006A7F73"/>
    <w:rsid w:val="006B49CA"/>
    <w:rsid w:val="006B4CF5"/>
    <w:rsid w:val="006C1B37"/>
    <w:rsid w:val="006C22C7"/>
    <w:rsid w:val="006C63FB"/>
    <w:rsid w:val="006C7D55"/>
    <w:rsid w:val="006D2314"/>
    <w:rsid w:val="006D2950"/>
    <w:rsid w:val="006D470A"/>
    <w:rsid w:val="006D68A2"/>
    <w:rsid w:val="006D6BEB"/>
    <w:rsid w:val="006D7475"/>
    <w:rsid w:val="006F4181"/>
    <w:rsid w:val="007022BD"/>
    <w:rsid w:val="00705C36"/>
    <w:rsid w:val="007160A9"/>
    <w:rsid w:val="007160BD"/>
    <w:rsid w:val="00716BA0"/>
    <w:rsid w:val="00730BE7"/>
    <w:rsid w:val="00737CE3"/>
    <w:rsid w:val="00751D93"/>
    <w:rsid w:val="00753B68"/>
    <w:rsid w:val="00757917"/>
    <w:rsid w:val="0076354B"/>
    <w:rsid w:val="007762CC"/>
    <w:rsid w:val="00777A2A"/>
    <w:rsid w:val="00777C08"/>
    <w:rsid w:val="00785CDB"/>
    <w:rsid w:val="0079329C"/>
    <w:rsid w:val="007A39FE"/>
    <w:rsid w:val="007A6288"/>
    <w:rsid w:val="007B076F"/>
    <w:rsid w:val="007B3555"/>
    <w:rsid w:val="007B5924"/>
    <w:rsid w:val="007B65FD"/>
    <w:rsid w:val="007C2C95"/>
    <w:rsid w:val="007C3055"/>
    <w:rsid w:val="007C638F"/>
    <w:rsid w:val="007C6768"/>
    <w:rsid w:val="007C7229"/>
    <w:rsid w:val="007D2A23"/>
    <w:rsid w:val="007D3B32"/>
    <w:rsid w:val="007F0F55"/>
    <w:rsid w:val="007F5332"/>
    <w:rsid w:val="007F54EF"/>
    <w:rsid w:val="007F7B24"/>
    <w:rsid w:val="008029B7"/>
    <w:rsid w:val="00804E41"/>
    <w:rsid w:val="00806D5F"/>
    <w:rsid w:val="008102C8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0DE"/>
    <w:rsid w:val="0087315E"/>
    <w:rsid w:val="0087701A"/>
    <w:rsid w:val="00897787"/>
    <w:rsid w:val="008A3E82"/>
    <w:rsid w:val="008B7C14"/>
    <w:rsid w:val="008B7CBB"/>
    <w:rsid w:val="008C1A38"/>
    <w:rsid w:val="008C3211"/>
    <w:rsid w:val="008C45B8"/>
    <w:rsid w:val="008D2EA2"/>
    <w:rsid w:val="008D52D4"/>
    <w:rsid w:val="008E662E"/>
    <w:rsid w:val="008F091C"/>
    <w:rsid w:val="00900CA2"/>
    <w:rsid w:val="00910675"/>
    <w:rsid w:val="00910AF5"/>
    <w:rsid w:val="00912B59"/>
    <w:rsid w:val="00914649"/>
    <w:rsid w:val="00916D55"/>
    <w:rsid w:val="0091735E"/>
    <w:rsid w:val="00930270"/>
    <w:rsid w:val="00946485"/>
    <w:rsid w:val="00962B46"/>
    <w:rsid w:val="00975FE2"/>
    <w:rsid w:val="00984A8D"/>
    <w:rsid w:val="00984E6A"/>
    <w:rsid w:val="0099001D"/>
    <w:rsid w:val="00995A60"/>
    <w:rsid w:val="009A1077"/>
    <w:rsid w:val="009A4BDE"/>
    <w:rsid w:val="009B0583"/>
    <w:rsid w:val="009B20A7"/>
    <w:rsid w:val="009C37EF"/>
    <w:rsid w:val="009C5762"/>
    <w:rsid w:val="009D67AF"/>
    <w:rsid w:val="009E4E82"/>
    <w:rsid w:val="009F48FC"/>
    <w:rsid w:val="00A03B74"/>
    <w:rsid w:val="00A14DF1"/>
    <w:rsid w:val="00A169B8"/>
    <w:rsid w:val="00A22C53"/>
    <w:rsid w:val="00A27DC3"/>
    <w:rsid w:val="00A3048F"/>
    <w:rsid w:val="00A3261E"/>
    <w:rsid w:val="00A337B0"/>
    <w:rsid w:val="00A40438"/>
    <w:rsid w:val="00A51742"/>
    <w:rsid w:val="00A54F8F"/>
    <w:rsid w:val="00A558B8"/>
    <w:rsid w:val="00A55BB9"/>
    <w:rsid w:val="00A56FD0"/>
    <w:rsid w:val="00A66BBC"/>
    <w:rsid w:val="00A76412"/>
    <w:rsid w:val="00A80FC6"/>
    <w:rsid w:val="00A86EDC"/>
    <w:rsid w:val="00A95D15"/>
    <w:rsid w:val="00AA0D47"/>
    <w:rsid w:val="00AB2E37"/>
    <w:rsid w:val="00AC0011"/>
    <w:rsid w:val="00AC1493"/>
    <w:rsid w:val="00AC2791"/>
    <w:rsid w:val="00AC6A5D"/>
    <w:rsid w:val="00AE31FA"/>
    <w:rsid w:val="00AE3215"/>
    <w:rsid w:val="00AE5BA8"/>
    <w:rsid w:val="00AE70A5"/>
    <w:rsid w:val="00B168CE"/>
    <w:rsid w:val="00B22646"/>
    <w:rsid w:val="00B302B3"/>
    <w:rsid w:val="00B34E35"/>
    <w:rsid w:val="00B40073"/>
    <w:rsid w:val="00B40543"/>
    <w:rsid w:val="00B4077C"/>
    <w:rsid w:val="00B40EB7"/>
    <w:rsid w:val="00B4317C"/>
    <w:rsid w:val="00B447DB"/>
    <w:rsid w:val="00B46A7F"/>
    <w:rsid w:val="00B62303"/>
    <w:rsid w:val="00B65F5C"/>
    <w:rsid w:val="00B90877"/>
    <w:rsid w:val="00B92ED2"/>
    <w:rsid w:val="00BA3DFD"/>
    <w:rsid w:val="00BB5714"/>
    <w:rsid w:val="00BB5772"/>
    <w:rsid w:val="00BC063C"/>
    <w:rsid w:val="00BC27BE"/>
    <w:rsid w:val="00BC4C46"/>
    <w:rsid w:val="00BD6BEE"/>
    <w:rsid w:val="00BE3B89"/>
    <w:rsid w:val="00BE3D95"/>
    <w:rsid w:val="00BE4944"/>
    <w:rsid w:val="00BF1F0F"/>
    <w:rsid w:val="00BF3D6C"/>
    <w:rsid w:val="00BF5C14"/>
    <w:rsid w:val="00BF799D"/>
    <w:rsid w:val="00C01DB9"/>
    <w:rsid w:val="00C0323C"/>
    <w:rsid w:val="00C07081"/>
    <w:rsid w:val="00C1014C"/>
    <w:rsid w:val="00C16880"/>
    <w:rsid w:val="00C16AC9"/>
    <w:rsid w:val="00C16F98"/>
    <w:rsid w:val="00C244BA"/>
    <w:rsid w:val="00C25B30"/>
    <w:rsid w:val="00C31CA6"/>
    <w:rsid w:val="00C37550"/>
    <w:rsid w:val="00C418CE"/>
    <w:rsid w:val="00C474A3"/>
    <w:rsid w:val="00C47C11"/>
    <w:rsid w:val="00C55454"/>
    <w:rsid w:val="00C555D4"/>
    <w:rsid w:val="00C5657D"/>
    <w:rsid w:val="00C66870"/>
    <w:rsid w:val="00C75CD9"/>
    <w:rsid w:val="00C928C7"/>
    <w:rsid w:val="00C97147"/>
    <w:rsid w:val="00CA3E49"/>
    <w:rsid w:val="00CA7436"/>
    <w:rsid w:val="00CB2FF3"/>
    <w:rsid w:val="00CB3C9E"/>
    <w:rsid w:val="00CC1A9E"/>
    <w:rsid w:val="00CC4434"/>
    <w:rsid w:val="00CC4A4F"/>
    <w:rsid w:val="00CD33A9"/>
    <w:rsid w:val="00CE0EA7"/>
    <w:rsid w:val="00CF014F"/>
    <w:rsid w:val="00CF4D6C"/>
    <w:rsid w:val="00D006CA"/>
    <w:rsid w:val="00D01857"/>
    <w:rsid w:val="00D04307"/>
    <w:rsid w:val="00D075B6"/>
    <w:rsid w:val="00D07E90"/>
    <w:rsid w:val="00D11306"/>
    <w:rsid w:val="00D155A3"/>
    <w:rsid w:val="00D2640D"/>
    <w:rsid w:val="00D315E7"/>
    <w:rsid w:val="00D323D5"/>
    <w:rsid w:val="00D329C0"/>
    <w:rsid w:val="00D362DC"/>
    <w:rsid w:val="00D36551"/>
    <w:rsid w:val="00D40F0E"/>
    <w:rsid w:val="00D47FA8"/>
    <w:rsid w:val="00D547E0"/>
    <w:rsid w:val="00D62E91"/>
    <w:rsid w:val="00D6619F"/>
    <w:rsid w:val="00D7083D"/>
    <w:rsid w:val="00D74CCB"/>
    <w:rsid w:val="00D8362C"/>
    <w:rsid w:val="00D87C50"/>
    <w:rsid w:val="00DA1788"/>
    <w:rsid w:val="00DB5BF7"/>
    <w:rsid w:val="00DB5CA2"/>
    <w:rsid w:val="00DB7BF2"/>
    <w:rsid w:val="00DC5507"/>
    <w:rsid w:val="00DD1EE9"/>
    <w:rsid w:val="00DD5A8A"/>
    <w:rsid w:val="00DE1B95"/>
    <w:rsid w:val="00DE6C0A"/>
    <w:rsid w:val="00DF39C8"/>
    <w:rsid w:val="00E044C6"/>
    <w:rsid w:val="00E05815"/>
    <w:rsid w:val="00E101C9"/>
    <w:rsid w:val="00E165CA"/>
    <w:rsid w:val="00E36A08"/>
    <w:rsid w:val="00E40303"/>
    <w:rsid w:val="00E468F4"/>
    <w:rsid w:val="00E46B48"/>
    <w:rsid w:val="00E5557A"/>
    <w:rsid w:val="00E6127F"/>
    <w:rsid w:val="00E61C06"/>
    <w:rsid w:val="00E655C0"/>
    <w:rsid w:val="00E72B03"/>
    <w:rsid w:val="00E74CCC"/>
    <w:rsid w:val="00E777C2"/>
    <w:rsid w:val="00E90945"/>
    <w:rsid w:val="00E90DE2"/>
    <w:rsid w:val="00E91C5E"/>
    <w:rsid w:val="00E96770"/>
    <w:rsid w:val="00E96DC8"/>
    <w:rsid w:val="00E971C8"/>
    <w:rsid w:val="00EA310D"/>
    <w:rsid w:val="00EA3E23"/>
    <w:rsid w:val="00EA40F2"/>
    <w:rsid w:val="00EB6B56"/>
    <w:rsid w:val="00EB7AD9"/>
    <w:rsid w:val="00EC032A"/>
    <w:rsid w:val="00EC334A"/>
    <w:rsid w:val="00EC58AD"/>
    <w:rsid w:val="00ED2DD1"/>
    <w:rsid w:val="00ED6285"/>
    <w:rsid w:val="00EE3339"/>
    <w:rsid w:val="00EE5782"/>
    <w:rsid w:val="00EE5976"/>
    <w:rsid w:val="00EF25AD"/>
    <w:rsid w:val="00EF7D20"/>
    <w:rsid w:val="00F02793"/>
    <w:rsid w:val="00F06744"/>
    <w:rsid w:val="00F06D0E"/>
    <w:rsid w:val="00F1033E"/>
    <w:rsid w:val="00F15F65"/>
    <w:rsid w:val="00F2018F"/>
    <w:rsid w:val="00F27211"/>
    <w:rsid w:val="00F27A92"/>
    <w:rsid w:val="00F33494"/>
    <w:rsid w:val="00F36699"/>
    <w:rsid w:val="00F40A2B"/>
    <w:rsid w:val="00F4364C"/>
    <w:rsid w:val="00F43738"/>
    <w:rsid w:val="00F440CA"/>
    <w:rsid w:val="00F44D7B"/>
    <w:rsid w:val="00F468BE"/>
    <w:rsid w:val="00F472F3"/>
    <w:rsid w:val="00F75068"/>
    <w:rsid w:val="00F779B2"/>
    <w:rsid w:val="00F77C70"/>
    <w:rsid w:val="00F81470"/>
    <w:rsid w:val="00F857B0"/>
    <w:rsid w:val="00F91E3C"/>
    <w:rsid w:val="00F946FC"/>
    <w:rsid w:val="00F94C7B"/>
    <w:rsid w:val="00F979A5"/>
    <w:rsid w:val="00FA2C8A"/>
    <w:rsid w:val="00FA34D5"/>
    <w:rsid w:val="00FA40CE"/>
    <w:rsid w:val="00FB0EB1"/>
    <w:rsid w:val="00FB13BC"/>
    <w:rsid w:val="00FB389C"/>
    <w:rsid w:val="00FB70CF"/>
    <w:rsid w:val="00FC1E8C"/>
    <w:rsid w:val="00FC3773"/>
    <w:rsid w:val="00FC527B"/>
    <w:rsid w:val="00FD5BF4"/>
    <w:rsid w:val="00FD6166"/>
    <w:rsid w:val="00FE7138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102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4EAB4A-DA35-4E65-A196-B587F2BF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1091</Words>
  <Characters>5761</Characters>
  <Application>Microsoft Office Word</Application>
  <DocSecurity>0</DocSecurity>
  <Lines>338</Lines>
  <Paragraphs>185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agem</cp:lastModifiedBy>
  <cp:revision>2</cp:revision>
  <cp:lastPrinted>2023-01-30T18:32:00Z</cp:lastPrinted>
  <dcterms:created xsi:type="dcterms:W3CDTF">2023-01-30T18:35:00Z</dcterms:created>
  <dcterms:modified xsi:type="dcterms:W3CDTF">2023-01-30T18:35:00Z</dcterms:modified>
</cp:coreProperties>
</file>